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Default="00251F25" w:rsidP="00E95B60">
      <w:pPr>
        <w:pStyle w:val="af8"/>
        <w:numPr>
          <w:ilvl w:val="0"/>
          <w:numId w:val="0"/>
        </w:numPr>
        <w:ind w:left="432"/>
        <w:outlineLvl w:val="0"/>
      </w:pPr>
      <w:bookmarkStart w:id="0" w:name="_Toc402265245"/>
      <w:r>
        <w:t>Оглавление</w:t>
      </w:r>
      <w:bookmarkEnd w:id="0"/>
    </w:p>
    <w:p w:rsidR="008713D8" w:rsidRDefault="00837AEC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51F25">
        <w:instrText xml:space="preserve"> TOC \o "1-3" \h \z \u </w:instrText>
      </w:r>
      <w:r>
        <w:fldChar w:fldCharType="separate"/>
      </w:r>
      <w:hyperlink w:anchor="_Toc402265245" w:history="1">
        <w:r w:rsidR="008713D8" w:rsidRPr="00534593">
          <w:rPr>
            <w:rStyle w:val="af7"/>
            <w:rFonts w:eastAsiaTheme="majorEastAsia"/>
            <w:noProof/>
          </w:rPr>
          <w:t>Оглавление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6" w:history="1">
        <w:r w:rsidR="008713D8" w:rsidRPr="00534593">
          <w:rPr>
            <w:rStyle w:val="af7"/>
            <w:rFonts w:eastAsiaTheme="majorEastAsia"/>
            <w:noProof/>
          </w:rPr>
          <w:t>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7" w:history="1">
        <w:r w:rsidR="008713D8" w:rsidRPr="00534593">
          <w:rPr>
            <w:rStyle w:val="af7"/>
            <w:rFonts w:eastAsiaTheme="majorEastAsia"/>
            <w:noProof/>
          </w:rPr>
          <w:t>1.1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8" w:history="1">
        <w:r w:rsidR="008713D8" w:rsidRPr="00534593">
          <w:rPr>
            <w:rStyle w:val="af7"/>
            <w:rFonts w:eastAsiaTheme="majorEastAsia"/>
            <w:noProof/>
          </w:rPr>
          <w:t>1.2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49" w:history="1">
        <w:r w:rsidR="008713D8" w:rsidRPr="00534593">
          <w:rPr>
            <w:rStyle w:val="af7"/>
            <w:rFonts w:eastAsiaTheme="majorEastAsia"/>
            <w:noProof/>
          </w:rPr>
          <w:t>1.3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_Toc402265249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0" w:history="1">
        <w:r w:rsidR="008713D8" w:rsidRPr="00534593">
          <w:rPr>
            <w:rStyle w:val="af7"/>
            <w:rFonts w:eastAsiaTheme="majorEastAsia"/>
            <w:noProof/>
          </w:rPr>
          <w:t>1.4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1" w:history="1">
        <w:r w:rsidR="008713D8" w:rsidRPr="00534593">
          <w:rPr>
            <w:rStyle w:val="af7"/>
            <w:rFonts w:eastAsiaTheme="majorEastAsia"/>
            <w:noProof/>
          </w:rPr>
          <w:t>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2" w:history="1">
        <w:r w:rsidR="008713D8" w:rsidRPr="00534593">
          <w:rPr>
            <w:rStyle w:val="af7"/>
            <w:rFonts w:eastAsiaTheme="majorEastAsia"/>
            <w:noProof/>
          </w:rPr>
          <w:t>2.1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3" w:history="1">
        <w:r w:rsidR="008713D8" w:rsidRPr="00534593">
          <w:rPr>
            <w:rStyle w:val="af7"/>
            <w:rFonts w:eastAsiaTheme="majorEastAsia"/>
            <w:noProof/>
          </w:rPr>
          <w:t>2.2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Описание существующих и перспективных зон действия индивидуальных источников тепловой энергии;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4" w:history="1">
        <w:r w:rsidR="008713D8" w:rsidRPr="00534593">
          <w:rPr>
            <w:rStyle w:val="af7"/>
            <w:rFonts w:eastAsiaTheme="majorEastAsia"/>
            <w:noProof/>
          </w:rPr>
          <w:t>2.3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5" w:history="1">
        <w:r w:rsidR="008713D8" w:rsidRPr="00534593">
          <w:rPr>
            <w:rStyle w:val="af7"/>
            <w:rFonts w:eastAsiaTheme="majorEastAsia"/>
            <w:noProof/>
          </w:rPr>
          <w:t>2.4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значения установленной тепловой мощности  основного оборудования источника/источников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8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6" w:history="1">
        <w:r w:rsidR="008713D8" w:rsidRPr="00534593">
          <w:rPr>
            <w:rStyle w:val="af7"/>
            <w:rFonts w:eastAsiaTheme="majorEastAsia"/>
            <w:noProof/>
          </w:rPr>
          <w:t>2.5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7" w:history="1">
        <w:r w:rsidR="008713D8" w:rsidRPr="00534593">
          <w:rPr>
            <w:rStyle w:val="af7"/>
            <w:rFonts w:eastAsiaTheme="majorEastAsia"/>
            <w:noProof/>
          </w:rPr>
          <w:t>2.6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8" w:history="1">
        <w:r w:rsidR="008713D8" w:rsidRPr="00534593">
          <w:rPr>
            <w:rStyle w:val="af7"/>
            <w:rFonts w:eastAsiaTheme="majorEastAsia"/>
            <w:noProof/>
          </w:rPr>
          <w:t>2.7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59" w:history="1">
        <w:r w:rsidR="008713D8" w:rsidRPr="00534593">
          <w:rPr>
            <w:rStyle w:val="af7"/>
            <w:rFonts w:eastAsiaTheme="majorEastAsia"/>
            <w:noProof/>
          </w:rPr>
          <w:t>2.8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Затраты существующей и перспективной тепловой мощности на собственные нужды тепловых сетей.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_Toc402265259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0" w:history="1">
        <w:r w:rsidR="008713D8" w:rsidRPr="00534593">
          <w:rPr>
            <w:rStyle w:val="af7"/>
            <w:rFonts w:eastAsiaTheme="majorEastAsia"/>
            <w:noProof/>
          </w:rPr>
          <w:t>2.9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1" w:history="1">
        <w:r w:rsidR="008713D8" w:rsidRPr="00534593">
          <w:rPr>
            <w:rStyle w:val="af7"/>
            <w:rFonts w:eastAsiaTheme="majorEastAsia"/>
            <w:iCs/>
            <w:noProof/>
          </w:rPr>
          <w:t>2.10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10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2" w:history="1">
        <w:r w:rsidR="008713D8" w:rsidRPr="00534593">
          <w:rPr>
            <w:rStyle w:val="af7"/>
            <w:rFonts w:eastAsiaTheme="majorEastAsia"/>
            <w:noProof/>
          </w:rPr>
          <w:t>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балансы теплоносителя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3" w:history="1">
        <w:r w:rsidR="008713D8" w:rsidRPr="00534593">
          <w:rPr>
            <w:rStyle w:val="af7"/>
            <w:rFonts w:eastAsiaTheme="majorEastAsia"/>
            <w:noProof/>
          </w:rPr>
          <w:t>3.1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4" w:history="1">
        <w:r w:rsidR="008713D8" w:rsidRPr="00534593">
          <w:rPr>
            <w:rStyle w:val="af7"/>
            <w:rFonts w:eastAsiaTheme="majorEastAsia"/>
            <w:noProof/>
          </w:rPr>
          <w:t>3.2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5" w:history="1">
        <w:r w:rsidR="008713D8" w:rsidRPr="00534593">
          <w:rPr>
            <w:rStyle w:val="af7"/>
            <w:rFonts w:eastAsiaTheme="majorEastAsia"/>
            <w:noProof/>
          </w:rPr>
          <w:t>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6" w:history="1">
        <w:r w:rsidR="008713D8" w:rsidRPr="00534593">
          <w:rPr>
            <w:rStyle w:val="af7"/>
            <w:rFonts w:eastAsiaTheme="majorEastAsia"/>
            <w:noProof/>
          </w:rPr>
          <w:t>4.1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11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7" w:history="1">
        <w:r w:rsidR="008713D8" w:rsidRPr="00534593">
          <w:rPr>
            <w:rStyle w:val="af7"/>
            <w:rFonts w:eastAsiaTheme="majorEastAsia"/>
            <w:noProof/>
          </w:rPr>
          <w:t>4.2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8" w:history="1">
        <w:r w:rsidR="008713D8" w:rsidRPr="00534593">
          <w:rPr>
            <w:rStyle w:val="af7"/>
            <w:rFonts w:eastAsiaTheme="majorEastAsia"/>
            <w:noProof/>
          </w:rPr>
          <w:t>4.3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69" w:history="1">
        <w:r w:rsidR="008713D8" w:rsidRPr="00534593">
          <w:rPr>
            <w:rStyle w:val="af7"/>
            <w:rFonts w:eastAsiaTheme="majorEastAsia"/>
            <w:noProof/>
          </w:rPr>
          <w:t>4.4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_Toc402265269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0" w:history="1">
        <w:r w:rsidR="008713D8" w:rsidRPr="00534593">
          <w:rPr>
            <w:rStyle w:val="af7"/>
            <w:rFonts w:eastAsiaTheme="majorEastAsia"/>
            <w:noProof/>
          </w:rPr>
          <w:t>4.5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12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1" w:history="1">
        <w:r w:rsidR="008713D8" w:rsidRPr="00534593">
          <w:rPr>
            <w:rStyle w:val="af7"/>
            <w:rFonts w:eastAsiaTheme="majorEastAsia"/>
            <w:noProof/>
          </w:rPr>
          <w:t>4.6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2" w:history="1">
        <w:r w:rsidR="008713D8" w:rsidRPr="00534593">
          <w:rPr>
            <w:rStyle w:val="af7"/>
            <w:rFonts w:eastAsiaTheme="majorEastAsia"/>
            <w:noProof/>
          </w:rPr>
          <w:t>4.7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3" w:history="1">
        <w:r w:rsidR="008713D8" w:rsidRPr="00534593">
          <w:rPr>
            <w:rStyle w:val="af7"/>
            <w:rFonts w:eastAsiaTheme="majorEastAsia"/>
            <w:noProof/>
          </w:rPr>
          <w:t>4.8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4" w:history="1">
        <w:r w:rsidR="008713D8" w:rsidRPr="00534593">
          <w:rPr>
            <w:rStyle w:val="af7"/>
            <w:rFonts w:eastAsiaTheme="majorEastAsia"/>
            <w:noProof/>
          </w:rPr>
          <w:t>4.9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14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5" w:history="1">
        <w:r w:rsidR="008713D8" w:rsidRPr="00534593">
          <w:rPr>
            <w:rStyle w:val="af7"/>
            <w:rFonts w:eastAsiaTheme="majorEastAsia"/>
            <w:noProof/>
          </w:rPr>
          <w:t>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Предложения по строительству и реконструкции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6" w:history="1">
        <w:r w:rsidR="008713D8" w:rsidRPr="00534593">
          <w:rPr>
            <w:rStyle w:val="af7"/>
            <w:rFonts w:eastAsiaTheme="majorEastAsia"/>
            <w:noProof/>
          </w:rPr>
          <w:t>тепловых сетей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7" w:history="1">
        <w:r w:rsidR="008713D8" w:rsidRPr="00534593">
          <w:rPr>
            <w:rStyle w:val="af7"/>
            <w:rFonts w:eastAsiaTheme="majorEastAsia"/>
            <w:noProof/>
          </w:rPr>
          <w:t>5.1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8" w:history="1">
        <w:r w:rsidR="008713D8" w:rsidRPr="00534593">
          <w:rPr>
            <w:rStyle w:val="af7"/>
            <w:rFonts w:eastAsiaTheme="majorEastAsia"/>
            <w:noProof/>
          </w:rPr>
          <w:t>5.2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79" w:history="1">
        <w:r w:rsidR="008713D8" w:rsidRPr="00534593">
          <w:rPr>
            <w:rStyle w:val="af7"/>
            <w:rFonts w:eastAsiaTheme="majorEastAsia"/>
            <w:noProof/>
          </w:rPr>
          <w:t>5.3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_Toc402265279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23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0" w:history="1">
        <w:r w:rsidR="008713D8" w:rsidRPr="00534593">
          <w:rPr>
            <w:rStyle w:val="af7"/>
            <w:rFonts w:eastAsiaTheme="majorEastAsia"/>
            <w:noProof/>
          </w:rPr>
          <w:t>5.4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основаниям, изложенным в подпункте г" пункта 10 настоящего документа;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_Toc402265280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1" w:history="1">
        <w:r w:rsidR="008713D8" w:rsidRPr="00534593">
          <w:rPr>
            <w:rStyle w:val="af7"/>
            <w:rFonts w:eastAsiaTheme="majorEastAsia"/>
            <w:noProof/>
          </w:rPr>
          <w:t>5.5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Предложения по строительству и реконструкции тепловых сетей для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_Toc402265281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2" w:history="1">
        <w:r w:rsidR="008713D8" w:rsidRPr="00534593">
          <w:rPr>
            <w:rStyle w:val="af7"/>
            <w:rFonts w:eastAsiaTheme="majorEastAsia"/>
            <w:noProof/>
          </w:rPr>
          <w:t>6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Перспективные топливные балансы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_Toc402265282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24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3" w:history="1">
        <w:r w:rsidR="008713D8" w:rsidRPr="00534593">
          <w:rPr>
            <w:rStyle w:val="af7"/>
            <w:rFonts w:eastAsiaTheme="majorEastAsia"/>
            <w:noProof/>
          </w:rPr>
          <w:t>7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Инвестиции в строительство, реконструкцию и техническое перевооружение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_Toc402265283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4" w:history="1">
        <w:r w:rsidR="008713D8" w:rsidRPr="00534593">
          <w:rPr>
            <w:rStyle w:val="af7"/>
            <w:rFonts w:eastAsiaTheme="majorEastAsia"/>
            <w:noProof/>
          </w:rPr>
          <w:t>7.1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_Toc402265284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25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5" w:history="1">
        <w:r w:rsidR="008713D8" w:rsidRPr="00534593">
          <w:rPr>
            <w:rStyle w:val="af7"/>
            <w:rFonts w:eastAsiaTheme="majorEastAsia"/>
            <w:noProof/>
          </w:rPr>
          <w:t>7.2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_Toc402265285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26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23"/>
        <w:tabs>
          <w:tab w:val="left" w:pos="88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6" w:history="1">
        <w:r w:rsidR="008713D8" w:rsidRPr="00534593">
          <w:rPr>
            <w:rStyle w:val="af7"/>
            <w:rFonts w:eastAsiaTheme="majorEastAsia"/>
            <w:noProof/>
          </w:rPr>
          <w:t>7.3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_Toc402265286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27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7" w:history="1">
        <w:r w:rsidR="008713D8" w:rsidRPr="00534593">
          <w:rPr>
            <w:rStyle w:val="af7"/>
            <w:rFonts w:eastAsiaTheme="majorEastAsia"/>
            <w:noProof/>
          </w:rPr>
          <w:t>8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 Решение об определении единой теплоснабжающей организации (организаций)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_Toc402265287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27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8" w:history="1">
        <w:r w:rsidR="008713D8" w:rsidRPr="00534593">
          <w:rPr>
            <w:rStyle w:val="af7"/>
            <w:rFonts w:eastAsiaTheme="majorEastAsia"/>
            <w:noProof/>
          </w:rPr>
          <w:t>9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 Решения о распределении тепловой нагрузки между источниками тепловой энергии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_Toc402265288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29</w:t>
        </w:r>
        <w:r w:rsidR="008713D8">
          <w:rPr>
            <w:noProof/>
            <w:webHidden/>
          </w:rPr>
          <w:fldChar w:fldCharType="end"/>
        </w:r>
      </w:hyperlink>
    </w:p>
    <w:p w:rsidR="008713D8" w:rsidRDefault="003714F1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2265289" w:history="1">
        <w:r w:rsidR="008713D8" w:rsidRPr="00534593">
          <w:rPr>
            <w:rStyle w:val="af7"/>
            <w:rFonts w:eastAsiaTheme="majorEastAsia"/>
            <w:noProof/>
          </w:rPr>
          <w:t>10</w:t>
        </w:r>
        <w:r w:rsidR="008713D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3D8" w:rsidRPr="00534593">
          <w:rPr>
            <w:rStyle w:val="af7"/>
            <w:rFonts w:eastAsiaTheme="majorEastAsia"/>
            <w:noProof/>
          </w:rPr>
          <w:t>Раздел Решения по бесхозяйным тепловым сетям</w:t>
        </w:r>
        <w:r w:rsidR="008713D8">
          <w:rPr>
            <w:noProof/>
            <w:webHidden/>
          </w:rPr>
          <w:tab/>
        </w:r>
        <w:r w:rsidR="008713D8">
          <w:rPr>
            <w:noProof/>
            <w:webHidden/>
          </w:rPr>
          <w:fldChar w:fldCharType="begin"/>
        </w:r>
        <w:r w:rsidR="008713D8">
          <w:rPr>
            <w:noProof/>
            <w:webHidden/>
          </w:rPr>
          <w:instrText xml:space="preserve"> PAGEREF _Toc402265289 \h </w:instrText>
        </w:r>
        <w:r w:rsidR="008713D8">
          <w:rPr>
            <w:noProof/>
            <w:webHidden/>
          </w:rPr>
        </w:r>
        <w:r w:rsidR="008713D8">
          <w:rPr>
            <w:noProof/>
            <w:webHidden/>
          </w:rPr>
          <w:fldChar w:fldCharType="separate"/>
        </w:r>
        <w:r w:rsidR="008713D8">
          <w:rPr>
            <w:noProof/>
            <w:webHidden/>
          </w:rPr>
          <w:t>29</w:t>
        </w:r>
        <w:r w:rsidR="008713D8">
          <w:rPr>
            <w:noProof/>
            <w:webHidden/>
          </w:rPr>
          <w:fldChar w:fldCharType="end"/>
        </w:r>
      </w:hyperlink>
    </w:p>
    <w:p w:rsidR="00251F25" w:rsidRDefault="00837AEC" w:rsidP="00B01DD3">
      <w:r>
        <w:fldChar w:fldCharType="end"/>
      </w:r>
    </w:p>
    <w:p w:rsidR="00251F25" w:rsidRDefault="00251F25" w:rsidP="00251F2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D1356B" w:rsidRDefault="00D1356B" w:rsidP="00757DF0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bookmarkStart w:id="1" w:name="_Toc402265246"/>
      <w:r w:rsidRPr="00DC3401">
        <w:rPr>
          <w:rFonts w:ascii="Times New Roman" w:hAnsi="Times New Roman" w:cs="Times New Roman"/>
          <w:color w:val="auto"/>
          <w:sz w:val="32"/>
        </w:rPr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</w:r>
      <w:bookmarkEnd w:id="1"/>
    </w:p>
    <w:p w:rsidR="00DC3401" w:rsidRPr="00DC3401" w:rsidRDefault="00DC3401" w:rsidP="00DC3401"/>
    <w:p w:rsidR="00D1356B" w:rsidRDefault="00D1356B" w:rsidP="00273C79">
      <w:pPr>
        <w:pStyle w:val="2"/>
        <w:rPr>
          <w:sz w:val="28"/>
        </w:rPr>
      </w:pPr>
      <w:bookmarkStart w:id="2" w:name="_Toc356459891"/>
      <w:bookmarkStart w:id="3" w:name="_Toc402265247"/>
      <w:r w:rsidRPr="00DC3401">
        <w:rPr>
          <w:sz w:val="28"/>
        </w:rPr>
        <w:t>Площадь строительных фондов и приросты площади строительных фондов по расчетным элементам территориального деления.</w:t>
      </w:r>
      <w:bookmarkEnd w:id="2"/>
      <w:bookmarkEnd w:id="3"/>
    </w:p>
    <w:p w:rsidR="00DC3401" w:rsidRPr="00DC3401" w:rsidRDefault="00DC3401" w:rsidP="00DC3401"/>
    <w:p w:rsidR="004A098A" w:rsidRPr="00DC3401" w:rsidRDefault="00246694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 w:rsidR="002627A5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C3401" w:rsidRPr="00DC3401">
        <w:rPr>
          <w:rFonts w:ascii="Times New Roman" w:hAnsi="Times New Roman" w:cs="Times New Roman"/>
          <w:sz w:val="28"/>
          <w:szCs w:val="28"/>
        </w:rPr>
        <w:t>рирост площади строительных фондов не планируется</w:t>
      </w:r>
    </w:p>
    <w:p w:rsidR="00DC3401" w:rsidRPr="00D914AF" w:rsidRDefault="004A098A" w:rsidP="00DC34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4AF">
        <w:rPr>
          <w:rFonts w:ascii="Times New Roman" w:hAnsi="Times New Roman" w:cs="Times New Roman"/>
          <w:sz w:val="24"/>
          <w:szCs w:val="24"/>
        </w:rPr>
        <w:tab/>
      </w:r>
    </w:p>
    <w:p w:rsidR="00D1356B" w:rsidRPr="00FE7ECF" w:rsidRDefault="00D1356B" w:rsidP="00273C79">
      <w:pPr>
        <w:pStyle w:val="2"/>
        <w:rPr>
          <w:sz w:val="28"/>
        </w:rPr>
      </w:pPr>
      <w:bookmarkStart w:id="4" w:name="_Toc356459892"/>
      <w:bookmarkStart w:id="5" w:name="_Toc402265248"/>
      <w:r w:rsidRPr="00FE7ECF">
        <w:rPr>
          <w:sz w:val="28"/>
        </w:rPr>
        <w:t>Объемы потребления тепловой энергии (мощности), 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4"/>
      <w:bookmarkEnd w:id="5"/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720"/>
        <w:rPr>
          <w:sz w:val="23"/>
          <w:szCs w:val="23"/>
        </w:rPr>
      </w:pPr>
    </w:p>
    <w:p w:rsidR="004A098A" w:rsidRPr="00DC3401" w:rsidRDefault="00246694" w:rsidP="00DC34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 w:rsidR="002627A5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DC3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3401" w:rsidRPr="00DC3401">
        <w:rPr>
          <w:rFonts w:ascii="Times New Roman" w:hAnsi="Times New Roman" w:cs="Times New Roman"/>
          <w:sz w:val="28"/>
          <w:szCs w:val="28"/>
        </w:rPr>
        <w:t>рирост потребления тепловой энергии не планируется.</w:t>
      </w:r>
      <w:r w:rsidR="004A098A" w:rsidRPr="00DC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left="360"/>
        <w:rPr>
          <w:spacing w:val="0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6" w:name="_Toc356459894"/>
      <w:bookmarkStart w:id="7" w:name="_Toc402265249"/>
      <w:r w:rsidRPr="00FE7ECF">
        <w:rPr>
          <w:sz w:val="28"/>
        </w:rPr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6"/>
      <w:bookmarkEnd w:id="7"/>
      <w:r w:rsidRPr="00FE7ECF">
        <w:rPr>
          <w:sz w:val="28"/>
        </w:rPr>
        <w:t xml:space="preserve"> </w:t>
      </w:r>
    </w:p>
    <w:p w:rsidR="00D1356B" w:rsidRPr="00482F56" w:rsidRDefault="00D1356B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4A098A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тепловой энергии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56B" w:rsidRPr="00FE7ECF" w:rsidRDefault="00D1356B" w:rsidP="00273C79">
      <w:pPr>
        <w:pStyle w:val="2"/>
        <w:rPr>
          <w:sz w:val="28"/>
        </w:rPr>
      </w:pPr>
      <w:bookmarkStart w:id="8" w:name="_Toc356459895"/>
      <w:bookmarkStart w:id="9" w:name="_Toc402265250"/>
      <w:r w:rsidRPr="00FE7ECF">
        <w:rPr>
          <w:sz w:val="28"/>
        </w:rPr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8"/>
      <w:bookmarkEnd w:id="9"/>
      <w:r w:rsidRPr="00FE7ECF">
        <w:rPr>
          <w:sz w:val="28"/>
        </w:rPr>
        <w:t xml:space="preserve"> </w:t>
      </w:r>
    </w:p>
    <w:p w:rsidR="004A098A" w:rsidRDefault="004A098A" w:rsidP="004A098A">
      <w:pPr>
        <w:pStyle w:val="63"/>
        <w:tabs>
          <w:tab w:val="left" w:pos="993"/>
        </w:tabs>
        <w:spacing w:before="0" w:line="276" w:lineRule="auto"/>
        <w:ind w:firstLine="567"/>
        <w:jc w:val="left"/>
        <w:rPr>
          <w:spacing w:val="0"/>
          <w:sz w:val="24"/>
          <w:szCs w:val="24"/>
        </w:rPr>
      </w:pPr>
    </w:p>
    <w:p w:rsidR="004A098A" w:rsidRPr="00FE7ECF" w:rsidRDefault="00FE7ECF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098A" w:rsidRPr="00FE7ECF">
        <w:rPr>
          <w:rFonts w:ascii="Times New Roman" w:hAnsi="Times New Roman" w:cs="Times New Roman"/>
          <w:sz w:val="28"/>
          <w:szCs w:val="28"/>
        </w:rPr>
        <w:t>отребление теплоносителя объектами, расположенными в производственных зонах не предусматривается, ввиду отсутствия потребителей расположенных в производственных зонах.</w:t>
      </w:r>
    </w:p>
    <w:p w:rsidR="00FE7ECF" w:rsidRDefault="00FE7EC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D1356B" w:rsidRPr="00757DF0" w:rsidRDefault="00D1356B" w:rsidP="00757DF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10" w:name="_Toc402265251"/>
      <w:r w:rsidRPr="00757DF0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0"/>
    </w:p>
    <w:p w:rsidR="002E595C" w:rsidRPr="00482F56" w:rsidRDefault="002E595C" w:rsidP="002E595C">
      <w:pPr>
        <w:spacing w:after="0"/>
      </w:pPr>
    </w:p>
    <w:p w:rsidR="000608D8" w:rsidRPr="00FE7ECF" w:rsidRDefault="000608D8" w:rsidP="00E95B60">
      <w:pPr>
        <w:pStyle w:val="2"/>
        <w:rPr>
          <w:sz w:val="28"/>
        </w:rPr>
      </w:pPr>
      <w:bookmarkStart w:id="11" w:name="_Toc402265252"/>
      <w:r w:rsidRPr="00FE7ECF">
        <w:rPr>
          <w:sz w:val="28"/>
        </w:rPr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1"/>
    </w:p>
    <w:p w:rsidR="000608D8" w:rsidRPr="00482F56" w:rsidRDefault="000608D8" w:rsidP="00482F56">
      <w:pPr>
        <w:spacing w:after="0"/>
        <w:rPr>
          <w:rFonts w:ascii="Times New Roman" w:hAnsi="Times New Roman" w:cs="Times New Roman"/>
          <w:sz w:val="28"/>
        </w:rPr>
      </w:pPr>
    </w:p>
    <w:p w:rsidR="000608D8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7ECF">
        <w:rPr>
          <w:rFonts w:ascii="Times New Roman" w:hAnsi="Times New Roman" w:cs="Times New Roman"/>
          <w:sz w:val="28"/>
          <w:szCs w:val="28"/>
        </w:rPr>
        <w:t>Радиус эффективного теплоснабжения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8B3021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Радиус эффективного теплоснабжения представлен ниже.</w:t>
      </w: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0967" w:rsidRPr="00F65982" w:rsidRDefault="00A24685" w:rsidP="000E4574">
      <w:pPr>
        <w:spacing w:after="120"/>
        <w:ind w:firstLine="425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Диаграмма 1</w:t>
      </w:r>
    </w:p>
    <w:p w:rsidR="00D10967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CF9B71" wp14:editId="728B4239">
            <wp:extent cx="6480175" cy="3691616"/>
            <wp:effectExtent l="0" t="0" r="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Default="000E4574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4574" w:rsidRPr="00F65982" w:rsidRDefault="00A24685" w:rsidP="000E4574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Таблица 1</w:t>
      </w:r>
    </w:p>
    <w:tbl>
      <w:tblPr>
        <w:tblW w:w="5190" w:type="dxa"/>
        <w:jc w:val="center"/>
        <w:tblLook w:val="0000" w:firstRow="0" w:lastRow="0" w:firstColumn="0" w:lastColumn="0" w:noHBand="0" w:noVBand="0"/>
      </w:tblPr>
      <w:tblGrid>
        <w:gridCol w:w="2940"/>
        <w:gridCol w:w="2250"/>
      </w:tblGrid>
      <w:tr w:rsidR="00D10967" w:rsidRPr="00D27B09" w:rsidTr="00D10967">
        <w:trPr>
          <w:trHeight w:val="1410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B09">
              <w:rPr>
                <w:rFonts w:ascii="Times New Roman" w:hAnsi="Times New Roman" w:cs="Times New Roman"/>
                <w:szCs w:val="24"/>
              </w:rPr>
              <w:t>Дополнительно подключаемая тепловая нагрузка, Гкал/ч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7B09">
              <w:rPr>
                <w:rFonts w:ascii="Times New Roman" w:hAnsi="Times New Roman" w:cs="Times New Roman"/>
                <w:szCs w:val="24"/>
              </w:rPr>
              <w:t>Радиус эффективного теплоснабжения, км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0,15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0,34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0,50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0,53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0,87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1,65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0,88</w:t>
            </w:r>
          </w:p>
        </w:tc>
      </w:tr>
      <w:tr w:rsidR="00D10967" w:rsidRPr="00D27B09" w:rsidTr="00D10967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3,75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67" w:rsidRPr="00D27B09" w:rsidRDefault="00D1096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27B09">
              <w:rPr>
                <w:rFonts w:ascii="Times New Roman" w:hAnsi="Times New Roman" w:cs="Times New Roman"/>
                <w:color w:val="000000"/>
                <w:szCs w:val="24"/>
              </w:rPr>
              <w:t>1,81</w:t>
            </w:r>
          </w:p>
        </w:tc>
      </w:tr>
    </w:tbl>
    <w:p w:rsidR="00D10967" w:rsidRDefault="00D10967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3021" w:rsidRPr="00FE7ECF" w:rsidRDefault="008B3021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r w:rsidR="00D10967">
        <w:rPr>
          <w:rFonts w:ascii="Times New Roman" w:hAnsi="Times New Roman" w:cs="Times New Roman"/>
          <w:sz w:val="28"/>
          <w:szCs w:val="28"/>
        </w:rPr>
        <w:t>села Китово</w:t>
      </w:r>
      <w:r w:rsidR="00A24685">
        <w:rPr>
          <w:rFonts w:ascii="Times New Roman" w:hAnsi="Times New Roman" w:cs="Times New Roman"/>
          <w:sz w:val="28"/>
          <w:szCs w:val="28"/>
        </w:rPr>
        <w:t xml:space="preserve"> представлена на схеме 1</w:t>
      </w:r>
    </w:p>
    <w:p w:rsidR="000608D8" w:rsidRPr="00FE7ECF" w:rsidRDefault="000608D8" w:rsidP="00FE7EC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98A" w:rsidRDefault="004A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C0B" w:rsidRDefault="00FF7C0B" w:rsidP="004A098A">
      <w:pPr>
        <w:pStyle w:val="af0"/>
        <w:keepNext/>
        <w:jc w:val="right"/>
        <w:rPr>
          <w:color w:val="auto"/>
          <w:sz w:val="24"/>
        </w:rPr>
        <w:sectPr w:rsidR="00FF7C0B" w:rsidSect="009D24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4A098A" w:rsidRPr="0079586A" w:rsidRDefault="004A098A" w:rsidP="004A098A">
      <w:pPr>
        <w:pStyle w:val="af0"/>
        <w:keepNext/>
        <w:jc w:val="right"/>
        <w:rPr>
          <w:color w:val="auto"/>
          <w:sz w:val="24"/>
        </w:rPr>
      </w:pPr>
      <w:r w:rsidRPr="00722DE4">
        <w:rPr>
          <w:color w:val="auto"/>
          <w:sz w:val="24"/>
        </w:rPr>
        <w:lastRenderedPageBreak/>
        <w:t xml:space="preserve">Схема </w:t>
      </w:r>
      <w:r w:rsidR="00A24685">
        <w:rPr>
          <w:color w:val="auto"/>
          <w:sz w:val="24"/>
        </w:rPr>
        <w:t>1</w:t>
      </w:r>
      <w:r w:rsidR="00A24685" w:rsidRPr="0079586A">
        <w:rPr>
          <w:color w:val="auto"/>
          <w:sz w:val="24"/>
        </w:rPr>
        <w:t xml:space="preserve"> </w:t>
      </w:r>
    </w:p>
    <w:p w:rsidR="004A098A" w:rsidRPr="008F2480" w:rsidRDefault="004A098A" w:rsidP="004A098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7C0B" w:rsidRDefault="00753CCA" w:rsidP="00FF7C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7098" cy="5135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теплоснабжения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049" cy="514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FF7C0B" w:rsidRDefault="00FF7C0B" w:rsidP="00FF7C0B">
      <w:pPr>
        <w:rPr>
          <w:lang w:eastAsia="ru-RU"/>
        </w:rPr>
      </w:pPr>
      <w:r>
        <w:rPr>
          <w:lang w:eastAsia="ru-RU"/>
        </w:rPr>
        <w:br w:type="page"/>
      </w:r>
    </w:p>
    <w:p w:rsidR="00FF7C0B" w:rsidRDefault="00FF7C0B" w:rsidP="00470E32">
      <w:pPr>
        <w:pStyle w:val="2"/>
        <w:rPr>
          <w:sz w:val="28"/>
        </w:rPr>
        <w:sectPr w:rsidR="00FF7C0B" w:rsidSect="00FF7C0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D609EB" w:rsidRDefault="00470E32" w:rsidP="00470E32">
      <w:pPr>
        <w:pStyle w:val="2"/>
        <w:rPr>
          <w:sz w:val="28"/>
        </w:rPr>
      </w:pPr>
      <w:bookmarkStart w:id="13" w:name="_Toc402265253"/>
      <w:r w:rsidRPr="00240CF9">
        <w:rPr>
          <w:sz w:val="28"/>
        </w:rPr>
        <w:lastRenderedPageBreak/>
        <w:t>О</w:t>
      </w:r>
      <w:r w:rsidR="00D609EB" w:rsidRPr="00240CF9">
        <w:rPr>
          <w:sz w:val="28"/>
        </w:rPr>
        <w:t>писание существующих и перспективных зон действия индивидуальных источников тепловой энергии;</w:t>
      </w:r>
      <w:bookmarkEnd w:id="13"/>
    </w:p>
    <w:p w:rsidR="00240CF9" w:rsidRPr="00240CF9" w:rsidRDefault="00240CF9" w:rsidP="00240CF9"/>
    <w:p w:rsidR="004A098A" w:rsidRPr="00240CF9" w:rsidRDefault="004A098A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 xml:space="preserve">В настоящее время, в </w:t>
      </w:r>
      <w:r w:rsidR="00F65982">
        <w:rPr>
          <w:rFonts w:ascii="Times New Roman" w:hAnsi="Times New Roman" w:cs="Times New Roman"/>
          <w:sz w:val="28"/>
          <w:szCs w:val="28"/>
        </w:rPr>
        <w:t>селе Китово</w:t>
      </w:r>
      <w:r w:rsidR="008B3021" w:rsidRPr="00240CF9">
        <w:rPr>
          <w:rFonts w:ascii="Times New Roman" w:hAnsi="Times New Roman" w:cs="Times New Roman"/>
          <w:sz w:val="28"/>
          <w:szCs w:val="28"/>
        </w:rPr>
        <w:t xml:space="preserve"> </w:t>
      </w:r>
      <w:r w:rsidR="00AD6627">
        <w:rPr>
          <w:rFonts w:ascii="Times New Roman" w:hAnsi="Times New Roman" w:cs="Times New Roman"/>
          <w:sz w:val="28"/>
          <w:szCs w:val="28"/>
        </w:rPr>
        <w:t>присутствуют потребители</w:t>
      </w:r>
      <w:r w:rsidR="008B3021" w:rsidRPr="00240CF9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Pr="00240CF9">
        <w:rPr>
          <w:rFonts w:ascii="Times New Roman" w:hAnsi="Times New Roman" w:cs="Times New Roman"/>
          <w:sz w:val="28"/>
          <w:szCs w:val="28"/>
        </w:rPr>
        <w:t xml:space="preserve"> индивидуальное отопление в квартирах в жилых домах и частном секторе</w:t>
      </w:r>
      <w:r w:rsidR="00AD6627">
        <w:rPr>
          <w:rFonts w:ascii="Times New Roman" w:hAnsi="Times New Roman" w:cs="Times New Roman"/>
          <w:sz w:val="28"/>
          <w:szCs w:val="28"/>
        </w:rPr>
        <w:t>. Перечень потребителей представлен в приложение 1.</w:t>
      </w:r>
      <w:r w:rsidRPr="0024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EB" w:rsidRPr="00D609EB" w:rsidRDefault="00D609EB" w:rsidP="00D609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8D8" w:rsidRPr="00240CF9" w:rsidRDefault="00470E32" w:rsidP="00470E32">
      <w:pPr>
        <w:pStyle w:val="2"/>
        <w:rPr>
          <w:sz w:val="28"/>
        </w:rPr>
      </w:pPr>
      <w:bookmarkStart w:id="14" w:name="_Toc402265254"/>
      <w:r w:rsidRPr="00240CF9">
        <w:rPr>
          <w:sz w:val="28"/>
        </w:rPr>
        <w:t>П</w:t>
      </w:r>
      <w:r w:rsidR="000608D8" w:rsidRPr="00240CF9">
        <w:rPr>
          <w:sz w:val="28"/>
        </w:rPr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4"/>
    </w:p>
    <w:p w:rsidR="00240CF9" w:rsidRPr="00240CF9" w:rsidRDefault="00240CF9" w:rsidP="00240CF9"/>
    <w:p w:rsidR="004A098A" w:rsidRPr="00240CF9" w:rsidRDefault="004A098A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CF9">
        <w:rPr>
          <w:rFonts w:ascii="Times New Roman" w:hAnsi="Times New Roman" w:cs="Times New Roman"/>
          <w:sz w:val="28"/>
          <w:szCs w:val="28"/>
        </w:rPr>
        <w:t>Расходная часть баланса тепловой мощности по каждому источнику в зоне его действия складывается из максимума тепловой нагрузки, присоединенной к тепловым сетям источника, потерь в тепловых сетях при максимуме тепловой нагрузки и расчетного резерва тепловой мощности.</w:t>
      </w:r>
    </w:p>
    <w:p w:rsidR="004A098A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098A" w:rsidRPr="00240CF9">
        <w:rPr>
          <w:rFonts w:ascii="Times New Roman" w:hAnsi="Times New Roman" w:cs="Times New Roman"/>
          <w:sz w:val="28"/>
          <w:szCs w:val="28"/>
        </w:rPr>
        <w:t xml:space="preserve">вод новых и переключение существующих потребителей обеспечивающих теплоснабжение в </w:t>
      </w:r>
      <w:r w:rsidR="00F65982">
        <w:rPr>
          <w:rFonts w:ascii="Times New Roman" w:hAnsi="Times New Roman" w:cs="Times New Roman"/>
          <w:sz w:val="28"/>
          <w:szCs w:val="28"/>
        </w:rPr>
        <w:t>селе Китово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</w:t>
      </w:r>
      <w:r w:rsidR="004A098A" w:rsidRPr="00240CF9">
        <w:rPr>
          <w:rFonts w:ascii="Times New Roman" w:hAnsi="Times New Roman" w:cs="Times New Roman"/>
          <w:sz w:val="28"/>
          <w:szCs w:val="28"/>
        </w:rPr>
        <w:t>.</w:t>
      </w:r>
    </w:p>
    <w:p w:rsidR="00240CF9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08D8" w:rsidRDefault="00470E32" w:rsidP="00470E32">
      <w:pPr>
        <w:pStyle w:val="2"/>
        <w:rPr>
          <w:sz w:val="28"/>
        </w:rPr>
      </w:pPr>
      <w:bookmarkStart w:id="15" w:name="_Toc402265255"/>
      <w:r w:rsidRPr="00240CF9">
        <w:rPr>
          <w:sz w:val="28"/>
        </w:rPr>
        <w:t>С</w:t>
      </w:r>
      <w:r w:rsidR="000608D8" w:rsidRPr="00240CF9">
        <w:rPr>
          <w:sz w:val="28"/>
        </w:rPr>
        <w:t>уществующие и перспективные значения установленной тепловой мощности  основного оборудования источника/источников тепловой энергии.</w:t>
      </w:r>
      <w:bookmarkEnd w:id="15"/>
    </w:p>
    <w:p w:rsidR="00240CF9" w:rsidRPr="00240CF9" w:rsidRDefault="00240CF9" w:rsidP="00240CF9"/>
    <w:p w:rsidR="00413A2E" w:rsidRPr="00240CF9" w:rsidRDefault="00240CF9" w:rsidP="00240C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</w:t>
      </w:r>
      <w:r w:rsidR="00413A2E" w:rsidRPr="00240CF9">
        <w:rPr>
          <w:rFonts w:ascii="Times New Roman" w:hAnsi="Times New Roman" w:cs="Times New Roman"/>
          <w:sz w:val="28"/>
          <w:szCs w:val="28"/>
        </w:rPr>
        <w:t xml:space="preserve"> значения установленной тепловой мощности источников теплоснабжения представлены ниже.</w:t>
      </w:r>
    </w:p>
    <w:p w:rsidR="00413A2E" w:rsidRPr="00D914AF" w:rsidRDefault="00413A2E" w:rsidP="00413A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14A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5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3431"/>
      </w:tblGrid>
      <w:tr w:rsidR="009D24EC" w:rsidRPr="00D27B09" w:rsidTr="009D24EC">
        <w:trPr>
          <w:trHeight w:val="603"/>
          <w:jc w:val="center"/>
        </w:trPr>
        <w:tc>
          <w:tcPr>
            <w:tcW w:w="2366" w:type="dxa"/>
            <w:vAlign w:val="center"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Название источника тепловой энергии</w:t>
            </w:r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B09">
              <w:rPr>
                <w:rFonts w:ascii="Times New Roman" w:hAnsi="Times New Roman" w:cs="Times New Roman"/>
              </w:rPr>
              <w:t>Установленная тепловая мощность в горячей воде, Гкал/ч</w:t>
            </w:r>
            <w:r w:rsidR="00F65982" w:rsidRPr="00D27B09">
              <w:rPr>
                <w:rFonts w:ascii="Times New Roman" w:hAnsi="Times New Roman" w:cs="Times New Roman"/>
              </w:rPr>
              <w:t>ас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982" w:rsidRPr="00D27B09" w:rsidTr="009D24EC">
        <w:trPr>
          <w:trHeight w:val="276"/>
          <w:jc w:val="center"/>
        </w:trPr>
        <w:tc>
          <w:tcPr>
            <w:tcW w:w="2366" w:type="dxa"/>
            <w:vAlign w:val="center"/>
          </w:tcPr>
          <w:p w:rsidR="00F65982" w:rsidRPr="00D27B09" w:rsidRDefault="00F65982" w:rsidP="001C7E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6" w:name="OLE_LINK10"/>
            <w:r w:rsidRPr="00D27B09">
              <w:rPr>
                <w:rFonts w:ascii="Times New Roman" w:hAnsi="Times New Roman" w:cs="Times New Roman"/>
              </w:rPr>
              <w:t>котельная МУП «</w:t>
            </w:r>
            <w:r w:rsidR="001C7EB3"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  <w:bookmarkEnd w:id="16"/>
          </w:p>
        </w:tc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:rsidR="00F65982" w:rsidRPr="00D27B09" w:rsidRDefault="00AD6627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6,235</w:t>
            </w:r>
          </w:p>
        </w:tc>
      </w:tr>
    </w:tbl>
    <w:p w:rsidR="000608D8" w:rsidRPr="00482F56" w:rsidRDefault="000608D8" w:rsidP="00482F56">
      <w:pPr>
        <w:spacing w:after="0"/>
        <w:rPr>
          <w:rFonts w:ascii="Times New Roman" w:hAnsi="Times New Roman" w:cs="Times New Roman"/>
        </w:rPr>
      </w:pPr>
    </w:p>
    <w:p w:rsidR="00AC6FB6" w:rsidRDefault="00AC6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08D8" w:rsidRPr="009D24EC" w:rsidRDefault="00470E32" w:rsidP="00470E32">
      <w:pPr>
        <w:pStyle w:val="2"/>
        <w:rPr>
          <w:sz w:val="28"/>
        </w:rPr>
      </w:pPr>
      <w:bookmarkStart w:id="17" w:name="_Toc402265256"/>
      <w:r w:rsidRPr="009D24EC">
        <w:rPr>
          <w:sz w:val="28"/>
        </w:rPr>
        <w:lastRenderedPageBreak/>
        <w:t>С</w:t>
      </w:r>
      <w:r w:rsidR="000608D8" w:rsidRPr="009D24EC">
        <w:rPr>
          <w:sz w:val="28"/>
        </w:rPr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7"/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0608D8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>Существующих и перспективных технических ограничений на использование установленной тепловой мощности не установлено.</w:t>
      </w: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jc w:val="left"/>
        <w:rPr>
          <w:spacing w:val="0"/>
          <w:sz w:val="24"/>
          <w:szCs w:val="24"/>
        </w:rPr>
      </w:pPr>
    </w:p>
    <w:p w:rsidR="000608D8" w:rsidRPr="009D24EC" w:rsidRDefault="00470E32" w:rsidP="00413A2E">
      <w:pPr>
        <w:pStyle w:val="2"/>
        <w:spacing w:after="120"/>
        <w:ind w:left="578" w:hanging="578"/>
        <w:rPr>
          <w:sz w:val="28"/>
        </w:rPr>
      </w:pPr>
      <w:bookmarkStart w:id="18" w:name="_Toc402265257"/>
      <w:r w:rsidRPr="009D24EC">
        <w:rPr>
          <w:sz w:val="28"/>
        </w:rPr>
        <w:t>С</w:t>
      </w:r>
      <w:r w:rsidR="000608D8" w:rsidRPr="009D24EC">
        <w:rPr>
          <w:sz w:val="28"/>
        </w:rPr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8"/>
    </w:p>
    <w:p w:rsidR="0045416F" w:rsidRPr="009D24EC" w:rsidRDefault="00AD6627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65982">
        <w:rPr>
          <w:rFonts w:ascii="Times New Roman" w:hAnsi="Times New Roman" w:cs="Times New Roman"/>
          <w:sz w:val="28"/>
          <w:szCs w:val="28"/>
        </w:rPr>
        <w:t>3</w:t>
      </w:r>
      <w:r w:rsidR="0045416F" w:rsidRPr="009D24EC">
        <w:rPr>
          <w:rFonts w:ascii="Times New Roman" w:hAnsi="Times New Roman" w:cs="Times New Roman"/>
          <w:sz w:val="28"/>
          <w:szCs w:val="28"/>
        </w:rPr>
        <w:t xml:space="preserve"> представлены затраты тепловой мощности на собственные и хозяйственные нужды источников теплоснабжения.</w:t>
      </w:r>
    </w:p>
    <w:p w:rsidR="000608D8" w:rsidRDefault="000608D8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Таблица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</w:t>
      </w:r>
    </w:p>
    <w:tbl>
      <w:tblPr>
        <w:tblW w:w="6111" w:type="dxa"/>
        <w:jc w:val="center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17"/>
        <w:gridCol w:w="2694"/>
      </w:tblGrid>
      <w:tr w:rsidR="00413A2E" w:rsidRPr="00D27B09" w:rsidTr="000C720C">
        <w:trPr>
          <w:trHeight w:val="1617"/>
          <w:jc w:val="center"/>
        </w:trPr>
        <w:tc>
          <w:tcPr>
            <w:tcW w:w="3417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13A2E" w:rsidRPr="00D27B09" w:rsidRDefault="00413A2E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</w:rPr>
              <w:t>Собственн</w:t>
            </w:r>
            <w:r w:rsidR="009D24EC" w:rsidRPr="00D27B09">
              <w:rPr>
                <w:rFonts w:ascii="Times New Roman" w:hAnsi="Times New Roman" w:cs="Times New Roman"/>
              </w:rPr>
              <w:t>ые и хозяйственные нужды, Гкал/год</w:t>
            </w:r>
          </w:p>
        </w:tc>
      </w:tr>
      <w:tr w:rsidR="001C7EB3" w:rsidRPr="00D27B09" w:rsidTr="000C720C">
        <w:trPr>
          <w:trHeight w:val="315"/>
          <w:jc w:val="center"/>
        </w:trPr>
        <w:tc>
          <w:tcPr>
            <w:tcW w:w="3417" w:type="dxa"/>
            <w:shd w:val="clear" w:color="auto" w:fill="FFFFFF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1C7EB3" w:rsidRPr="00D27B09" w:rsidRDefault="001C7EB3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19" w:name="_Toc402265258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19"/>
    </w:p>
    <w:p w:rsidR="000608D8" w:rsidRPr="0014726F" w:rsidRDefault="00413A2E" w:rsidP="0014726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="000608D8"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 w:rsidR="00F65982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4</w:t>
      </w:r>
    </w:p>
    <w:tbl>
      <w:tblPr>
        <w:tblW w:w="7252" w:type="dxa"/>
        <w:jc w:val="center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2850"/>
        <w:gridCol w:w="4402"/>
      </w:tblGrid>
      <w:tr w:rsidR="009D24EC" w:rsidRPr="00D27B09" w:rsidTr="009D24EC">
        <w:trPr>
          <w:trHeight w:val="680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D24EC" w:rsidRPr="00D27B09" w:rsidRDefault="00F65982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Наименование источника</w:t>
            </w:r>
          </w:p>
        </w:tc>
        <w:tc>
          <w:tcPr>
            <w:tcW w:w="4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B09">
              <w:rPr>
                <w:rFonts w:ascii="Times New Roman" w:hAnsi="Times New Roman" w:cs="Times New Roman"/>
                <w:color w:val="000000"/>
              </w:rPr>
              <w:t>потери тепловой энергии через изоляцию трубопроводов и с потерями и затратами теплоносителей, Гкал/год</w:t>
            </w:r>
          </w:p>
          <w:p w:rsidR="009D24EC" w:rsidRPr="00D27B09" w:rsidRDefault="009D24EC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7EB3" w:rsidRPr="00D27B09" w:rsidTr="009D24EC">
        <w:trPr>
          <w:trHeight w:val="33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C7EB3" w:rsidRPr="00D27B09" w:rsidRDefault="001C7EB3" w:rsidP="00D27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1892,2</w:t>
            </w:r>
          </w:p>
        </w:tc>
      </w:tr>
    </w:tbl>
    <w:p w:rsidR="000608D8" w:rsidRPr="00482F56" w:rsidRDefault="000608D8" w:rsidP="00482F56">
      <w:pPr>
        <w:pStyle w:val="11"/>
        <w:tabs>
          <w:tab w:val="left" w:pos="567"/>
        </w:tabs>
        <w:spacing w:before="0" w:after="0" w:line="276" w:lineRule="auto"/>
        <w:ind w:firstLine="709"/>
        <w:rPr>
          <w:spacing w:val="0"/>
          <w:szCs w:val="28"/>
        </w:rPr>
        <w:sectPr w:rsidR="000608D8" w:rsidRPr="00482F56" w:rsidSect="009D24EC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0608D8" w:rsidRPr="009D24EC" w:rsidRDefault="00470E32" w:rsidP="00470E32">
      <w:pPr>
        <w:pStyle w:val="2"/>
        <w:rPr>
          <w:sz w:val="28"/>
        </w:rPr>
      </w:pPr>
      <w:bookmarkStart w:id="20" w:name="_Toc402265259"/>
      <w:r w:rsidRPr="009D24EC">
        <w:rPr>
          <w:sz w:val="28"/>
        </w:rPr>
        <w:lastRenderedPageBreak/>
        <w:t>З</w:t>
      </w:r>
      <w:r w:rsidR="000608D8" w:rsidRPr="009D24EC">
        <w:rPr>
          <w:sz w:val="28"/>
        </w:rPr>
        <w:t>атраты существующей и перспективной тепловой мощности на собственные нужды тепловых сетей.</w:t>
      </w:r>
      <w:bookmarkEnd w:id="20"/>
    </w:p>
    <w:p w:rsidR="00D00EA6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45416F" w:rsidRPr="009D24EC" w:rsidRDefault="0045416F" w:rsidP="009D24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4EC">
        <w:rPr>
          <w:rFonts w:ascii="Times New Roman" w:hAnsi="Times New Roman" w:cs="Times New Roman"/>
          <w:sz w:val="28"/>
          <w:szCs w:val="28"/>
        </w:rPr>
        <w:t xml:space="preserve">Затраты существующей и перспективной тепловой мощности на собственные нужды тепловых сетей </w:t>
      </w:r>
      <w:r w:rsidR="00F035AF" w:rsidRPr="009D24EC">
        <w:rPr>
          <w:rFonts w:ascii="Times New Roman" w:hAnsi="Times New Roman" w:cs="Times New Roman"/>
          <w:sz w:val="28"/>
          <w:szCs w:val="28"/>
        </w:rPr>
        <w:t>отсутствуют</w:t>
      </w:r>
      <w:r w:rsidRPr="009D24EC">
        <w:rPr>
          <w:rFonts w:ascii="Times New Roman" w:hAnsi="Times New Roman" w:cs="Times New Roman"/>
          <w:sz w:val="28"/>
          <w:szCs w:val="28"/>
        </w:rPr>
        <w:t>.</w:t>
      </w:r>
    </w:p>
    <w:p w:rsidR="00D00EA6" w:rsidRPr="005362C1" w:rsidRDefault="00D00EA6" w:rsidP="0045416F">
      <w:pPr>
        <w:pStyle w:val="2d"/>
        <w:tabs>
          <w:tab w:val="left" w:pos="567"/>
        </w:tabs>
        <w:spacing w:before="0" w:after="0"/>
        <w:ind w:firstLine="709"/>
        <w:rPr>
          <w:spacing w:val="0"/>
          <w:sz w:val="24"/>
          <w:szCs w:val="24"/>
        </w:rPr>
      </w:pPr>
    </w:p>
    <w:p w:rsidR="000608D8" w:rsidRPr="009D24EC" w:rsidRDefault="00470E32" w:rsidP="00470E32">
      <w:pPr>
        <w:pStyle w:val="2"/>
        <w:rPr>
          <w:sz w:val="28"/>
        </w:rPr>
      </w:pPr>
      <w:bookmarkStart w:id="21" w:name="_Toc402265260"/>
      <w:r w:rsidRPr="009D24EC">
        <w:rPr>
          <w:sz w:val="28"/>
        </w:rPr>
        <w:t>З</w:t>
      </w:r>
      <w:r w:rsidR="000608D8" w:rsidRPr="009D24EC">
        <w:rPr>
          <w:sz w:val="28"/>
        </w:rPr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1"/>
    </w:p>
    <w:p w:rsidR="000608D8" w:rsidRPr="00482F56" w:rsidRDefault="000608D8" w:rsidP="00482F56">
      <w:pPr>
        <w:pStyle w:val="af6"/>
        <w:shd w:val="clear" w:color="auto" w:fill="auto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08D8" w:rsidRDefault="00BC75C8" w:rsidP="009D24EC">
      <w:pPr>
        <w:spacing w:after="0"/>
        <w:ind w:firstLine="426"/>
        <w:jc w:val="both"/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</w:pP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Резерв тепловой мощности источников теплоснабжения представлен в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    </w:t>
      </w:r>
      <w:r w:rsidRPr="00146ABA"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 xml:space="preserve">таблице </w:t>
      </w:r>
      <w:r>
        <w:rPr>
          <w:rFonts w:ascii="Times New Roman" w:eastAsia="Arial Narrow" w:hAnsi="Times New Roman" w:cs="Times New Roman"/>
          <w:bCs/>
          <w:sz w:val="28"/>
          <w:szCs w:val="28"/>
          <w:lang w:eastAsia="ru-RU"/>
        </w:rPr>
        <w:t>5</w:t>
      </w:r>
    </w:p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Т</w:t>
      </w:r>
      <w:r w:rsidRPr="0014726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5</w:t>
      </w:r>
    </w:p>
    <w:tbl>
      <w:tblPr>
        <w:tblW w:w="5054" w:type="pct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00"/>
        <w:gridCol w:w="1456"/>
        <w:gridCol w:w="1536"/>
        <w:gridCol w:w="1679"/>
        <w:gridCol w:w="1584"/>
        <w:gridCol w:w="1580"/>
      </w:tblGrid>
      <w:tr w:rsidR="00BC75C8" w:rsidRPr="00146ABA" w:rsidTr="005D755F">
        <w:trPr>
          <w:trHeight w:val="1840"/>
        </w:trPr>
        <w:tc>
          <w:tcPr>
            <w:tcW w:w="128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691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Гкал/час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 мощность источника, Гкал/час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мощности в тепловых сетях, Гкал/час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BC75C8" w:rsidRPr="00146ABA" w:rsidRDefault="00BC75C8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 тепловая мощность источника, Гкал/ч</w:t>
            </w:r>
          </w:p>
        </w:tc>
      </w:tr>
      <w:tr w:rsidR="001C7EB3" w:rsidRPr="00146ABA" w:rsidTr="005B6122">
        <w:trPr>
          <w:trHeight w:val="309"/>
        </w:trPr>
        <w:tc>
          <w:tcPr>
            <w:tcW w:w="1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6,225</w:t>
            </w:r>
          </w:p>
        </w:tc>
        <w:tc>
          <w:tcPr>
            <w:tcW w:w="797" w:type="pct"/>
            <w:shd w:val="clear" w:color="auto" w:fill="FFFFFF"/>
            <w:vAlign w:val="center"/>
            <w:hideMark/>
          </w:tcPr>
          <w:p w:rsidR="001C7EB3" w:rsidRPr="00146ABA" w:rsidRDefault="001C7EB3" w:rsidP="00185A06">
            <w:pPr>
              <w:spacing w:after="0"/>
              <w:ind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52" w:type="pct"/>
            <w:shd w:val="clear" w:color="auto" w:fill="FFFFFF"/>
            <w:vAlign w:val="center"/>
            <w:hideMark/>
          </w:tcPr>
          <w:p w:rsidR="001C7EB3" w:rsidRPr="00146ABA" w:rsidRDefault="001C7EB3" w:rsidP="00185A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B3" w:rsidRPr="00146ABA" w:rsidRDefault="001C7EB3" w:rsidP="00185A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</w:t>
            </w:r>
          </w:p>
        </w:tc>
      </w:tr>
    </w:tbl>
    <w:p w:rsidR="00BC75C8" w:rsidRDefault="00BC75C8" w:rsidP="00BC75C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482F56" w:rsidRPr="00662301" w:rsidRDefault="00470E32" w:rsidP="00470E32">
      <w:pPr>
        <w:pStyle w:val="2"/>
        <w:rPr>
          <w:rStyle w:val="aff"/>
          <w:i w:val="0"/>
          <w:sz w:val="28"/>
        </w:rPr>
      </w:pPr>
      <w:bookmarkStart w:id="22" w:name="_Toc402265261"/>
      <w:r w:rsidRPr="00662301">
        <w:rPr>
          <w:rStyle w:val="aff"/>
          <w:i w:val="0"/>
          <w:sz w:val="28"/>
        </w:rPr>
        <w:t>З</w:t>
      </w:r>
      <w:r w:rsidR="00482F56" w:rsidRPr="00662301">
        <w:rPr>
          <w:rStyle w:val="aff"/>
          <w:i w:val="0"/>
          <w:sz w:val="28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2"/>
    </w:p>
    <w:p w:rsidR="00AC6FB6" w:rsidRDefault="00AC6FB6" w:rsidP="00482F56">
      <w:pPr>
        <w:pStyle w:val="11"/>
        <w:tabs>
          <w:tab w:val="left" w:pos="851"/>
          <w:tab w:val="left" w:pos="993"/>
        </w:tabs>
        <w:spacing w:before="0" w:after="0"/>
        <w:ind w:firstLine="709"/>
        <w:rPr>
          <w:spacing w:val="0"/>
          <w:sz w:val="24"/>
          <w:szCs w:val="24"/>
        </w:rPr>
      </w:pPr>
    </w:p>
    <w:p w:rsidR="00482F56" w:rsidRDefault="00482F56" w:rsidP="0066230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>Потребители, для которых устанавливаются льготные тарифы на тепловую энергию и  теплоноситель, с которыми заключены или могут быть заключены в перспективе договоры теплоснабжения по ценам, определенным соглашением сторон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 и</w:t>
      </w:r>
      <w:r w:rsidRPr="00662301">
        <w:rPr>
          <w:rFonts w:ascii="Times New Roman" w:hAnsi="Times New Roman" w:cs="Times New Roman"/>
          <w:sz w:val="28"/>
          <w:szCs w:val="28"/>
        </w:rPr>
        <w:t xml:space="preserve"> с которыми заключены или могут быть заключены долгосрочные договоры теплоснабжения с применением долгосрочных тарифов</w:t>
      </w:r>
      <w:r w:rsidR="0045416F" w:rsidRPr="00662301">
        <w:rPr>
          <w:rFonts w:ascii="Times New Roman" w:hAnsi="Times New Roman" w:cs="Times New Roman"/>
          <w:sz w:val="28"/>
          <w:szCs w:val="28"/>
        </w:rPr>
        <w:t xml:space="preserve">, </w:t>
      </w:r>
      <w:r w:rsidRPr="00662301">
        <w:rPr>
          <w:rFonts w:ascii="Times New Roman" w:hAnsi="Times New Roman" w:cs="Times New Roman"/>
          <w:sz w:val="28"/>
          <w:szCs w:val="28"/>
        </w:rPr>
        <w:t>отсутствуют.</w:t>
      </w:r>
      <w:r w:rsidR="00930911">
        <w:rPr>
          <w:rFonts w:ascii="Times New Roman" w:hAnsi="Times New Roman" w:cs="Times New Roman"/>
          <w:sz w:val="28"/>
          <w:szCs w:val="28"/>
        </w:rPr>
        <w:t xml:space="preserve"> Договора теплоснабжения, договора на поддержание резервной тепловой мощности отсутствуют.</w:t>
      </w:r>
    </w:p>
    <w:p w:rsidR="009726DA" w:rsidRPr="009726DA" w:rsidRDefault="009726DA" w:rsidP="0066230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36CE" w:rsidRPr="00482F56" w:rsidRDefault="002636CE" w:rsidP="00482F56">
      <w:pPr>
        <w:spacing w:after="0"/>
        <w:rPr>
          <w:rFonts w:ascii="Times New Roman" w:eastAsiaTheme="majorEastAsia" w:hAnsi="Times New Roman" w:cs="Times New Roman"/>
          <w:bCs/>
          <w:color w:val="000000"/>
          <w:sz w:val="24"/>
          <w:szCs w:val="24"/>
        </w:rPr>
      </w:pPr>
      <w:r w:rsidRPr="00482F5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2636CE" w:rsidRPr="00662301" w:rsidRDefault="002636CE" w:rsidP="00662301">
      <w:pPr>
        <w:pStyle w:val="1"/>
        <w:spacing w:before="0" w:after="120"/>
        <w:ind w:left="431" w:hanging="431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3" w:name="_Toc402265262"/>
      <w:r w:rsidRPr="00662301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Перспективные балансы теплоносителя</w:t>
      </w:r>
      <w:bookmarkEnd w:id="23"/>
    </w:p>
    <w:p w:rsidR="002636CE" w:rsidRPr="00662301" w:rsidRDefault="00470E32" w:rsidP="00470E32">
      <w:pPr>
        <w:pStyle w:val="2"/>
        <w:rPr>
          <w:sz w:val="28"/>
        </w:rPr>
      </w:pPr>
      <w:bookmarkStart w:id="24" w:name="_Toc402265263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4"/>
    </w:p>
    <w:p w:rsidR="00413A2E" w:rsidRPr="00662301" w:rsidRDefault="00413A2E" w:rsidP="00662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A2E" w:rsidRPr="00662301" w:rsidRDefault="00413A2E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301">
        <w:rPr>
          <w:rFonts w:ascii="Times New Roman" w:hAnsi="Times New Roman" w:cs="Times New Roman"/>
          <w:sz w:val="28"/>
          <w:szCs w:val="28"/>
        </w:rPr>
        <w:t xml:space="preserve">Информация, необходимая для анализа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источниками тепловой энергии, а также в аварийных режимах систем теплоснабжения ресурсоснабжающими организациями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Pr="00662301">
        <w:rPr>
          <w:rFonts w:ascii="Times New Roman" w:hAnsi="Times New Roman" w:cs="Times New Roman"/>
          <w:sz w:val="28"/>
          <w:szCs w:val="28"/>
        </w:rPr>
        <w:t xml:space="preserve"> не предоставлена в виду отсутствия учета на источниках тепловой энергии отдельных статей потребления энергетических ресурсов.</w:t>
      </w:r>
    </w:p>
    <w:p w:rsidR="002636CE" w:rsidRPr="00482F56" w:rsidRDefault="002636CE" w:rsidP="0066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6CE" w:rsidRPr="00662301" w:rsidRDefault="00470E32" w:rsidP="00470E32">
      <w:pPr>
        <w:pStyle w:val="2"/>
        <w:rPr>
          <w:sz w:val="28"/>
        </w:rPr>
      </w:pPr>
      <w:bookmarkStart w:id="25" w:name="_Toc402265264"/>
      <w:r w:rsidRPr="00662301">
        <w:rPr>
          <w:sz w:val="28"/>
        </w:rPr>
        <w:t>П</w:t>
      </w:r>
      <w:r w:rsidR="002636CE" w:rsidRPr="00662301">
        <w:rPr>
          <w:sz w:val="28"/>
        </w:rPr>
        <w:t>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5"/>
    </w:p>
    <w:p w:rsidR="002636CE" w:rsidRPr="00482F56" w:rsidRDefault="002636CE" w:rsidP="00482F56">
      <w:pPr>
        <w:pStyle w:val="11"/>
        <w:spacing w:before="0" w:after="0" w:line="276" w:lineRule="auto"/>
        <w:rPr>
          <w:b/>
          <w:spacing w:val="0"/>
          <w:szCs w:val="28"/>
        </w:rPr>
      </w:pP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D35650" w:rsidRPr="00D35650" w:rsidTr="00D35650">
        <w:trPr>
          <w:trHeight w:val="42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производительность ВПУ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43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Фактический срок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39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Располагаемая производительность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35650" w:rsidRPr="00D35650" w:rsidTr="00D35650">
        <w:trPr>
          <w:trHeight w:val="40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Собственные нужды ВПУ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67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Кол-во баков-аккумуляторов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46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Емкость баков-аккумуляторов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тыс.м3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413A2E" w:rsidRDefault="00413A2E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20" w:type="dxa"/>
        <w:jc w:val="center"/>
        <w:tblInd w:w="93" w:type="dxa"/>
        <w:tblLook w:val="04A0" w:firstRow="1" w:lastRow="0" w:firstColumn="1" w:lastColumn="0" w:noHBand="0" w:noVBand="1"/>
      </w:tblPr>
      <w:tblGrid>
        <w:gridCol w:w="4400"/>
        <w:gridCol w:w="1440"/>
        <w:gridCol w:w="1480"/>
      </w:tblGrid>
      <w:tr w:rsidR="00D35650" w:rsidRPr="00D35650" w:rsidTr="00D35650">
        <w:trPr>
          <w:trHeight w:val="61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Всего подпитка тепловой сети,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35650" w:rsidRPr="00D35650" w:rsidTr="00D35650">
        <w:trPr>
          <w:trHeight w:val="61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0,083</w:t>
            </w:r>
          </w:p>
        </w:tc>
      </w:tr>
      <w:tr w:rsidR="00D35650" w:rsidRPr="00D35650" w:rsidTr="00D35650">
        <w:trPr>
          <w:trHeight w:val="40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сверхнормативные утечки теплоносителя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0.32</w:t>
            </w:r>
          </w:p>
        </w:tc>
      </w:tr>
      <w:tr w:rsidR="00D35650" w:rsidRPr="00D35650" w:rsidTr="00D35650">
        <w:trPr>
          <w:trHeight w:val="58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 xml:space="preserve"> - отпуск теплоносителя из т/с на цели ГВС (для открытых систем теплоснабжения)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</w:tr>
      <w:tr w:rsidR="00D35650" w:rsidRPr="00D35650" w:rsidTr="00D35650">
        <w:trPr>
          <w:trHeight w:val="585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Максимум подпитки тепловой сети в эксплуатационном режиме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D35650" w:rsidRPr="00D35650" w:rsidTr="00D35650">
        <w:trPr>
          <w:trHeight w:val="570"/>
          <w:jc w:val="center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тонн/час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50" w:rsidRPr="00D35650" w:rsidRDefault="00D35650" w:rsidP="00D35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650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</w:tbl>
    <w:p w:rsidR="00D35650" w:rsidRPr="00662301" w:rsidRDefault="00D35650" w:rsidP="0066230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6FB6" w:rsidRDefault="00AC6FB6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2636CE" w:rsidRDefault="002636CE" w:rsidP="00117FE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26" w:name="_Toc402265265"/>
      <w:r w:rsidRPr="00117FED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строительству, реконструкции и техническому перевооружению источников тепловой энергии</w:t>
      </w:r>
      <w:bookmarkEnd w:id="26"/>
    </w:p>
    <w:p w:rsidR="00117FED" w:rsidRPr="00117FED" w:rsidRDefault="00117FED" w:rsidP="00117FED"/>
    <w:p w:rsidR="002636CE" w:rsidRPr="00117FED" w:rsidRDefault="00470E32" w:rsidP="00470E32">
      <w:pPr>
        <w:pStyle w:val="2"/>
        <w:rPr>
          <w:sz w:val="28"/>
        </w:rPr>
      </w:pPr>
      <w:bookmarkStart w:id="27" w:name="_Toc402265266"/>
      <w:r w:rsidRPr="00117FED">
        <w:rPr>
          <w:sz w:val="28"/>
        </w:rPr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27"/>
      <w:r w:rsidR="002636CE" w:rsidRPr="00117FED">
        <w:rPr>
          <w:sz w:val="28"/>
        </w:rPr>
        <w:t xml:space="preserve"> 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z w:val="24"/>
          <w:szCs w:val="24"/>
        </w:rPr>
      </w:pP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Прирост тепловой нагрузки </w:t>
      </w:r>
      <w:r w:rsidR="00117FED">
        <w:rPr>
          <w:rFonts w:ascii="Times New Roman" w:hAnsi="Times New Roman" w:cs="Times New Roman"/>
          <w:sz w:val="28"/>
          <w:szCs w:val="28"/>
        </w:rPr>
        <w:t>может</w:t>
      </w:r>
      <w:r w:rsidRPr="00117FED">
        <w:rPr>
          <w:rFonts w:ascii="Times New Roman" w:hAnsi="Times New Roman" w:cs="Times New Roman"/>
          <w:sz w:val="28"/>
          <w:szCs w:val="28"/>
        </w:rPr>
        <w:t xml:space="preserve"> компенсироваться за счет строительства новых котельных с теплосетями, если потребитель будет размещаться вне зоны действия существующего источника теплоснабжения. </w:t>
      </w:r>
      <w:r w:rsidR="00D35650">
        <w:rPr>
          <w:rFonts w:ascii="Times New Roman" w:hAnsi="Times New Roman" w:cs="Times New Roman"/>
          <w:sz w:val="28"/>
          <w:szCs w:val="28"/>
        </w:rPr>
        <w:t xml:space="preserve">Строительство новых источников тепловой энергии не требуется. </w:t>
      </w:r>
    </w:p>
    <w:p w:rsidR="00117FED" w:rsidRDefault="00117F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636CE" w:rsidRPr="00117FED" w:rsidRDefault="006C6243" w:rsidP="006C6243">
      <w:pPr>
        <w:pStyle w:val="2"/>
        <w:rPr>
          <w:sz w:val="28"/>
        </w:rPr>
      </w:pPr>
      <w:bookmarkStart w:id="28" w:name="_Toc402265267"/>
      <w:r w:rsidRPr="00117FED">
        <w:rPr>
          <w:sz w:val="28"/>
        </w:rPr>
        <w:lastRenderedPageBreak/>
        <w:t>П</w:t>
      </w:r>
      <w:r w:rsidR="00050C3D" w:rsidRPr="00117FED">
        <w:rPr>
          <w:sz w:val="28"/>
        </w:rPr>
        <w:t>редложение</w:t>
      </w:r>
      <w:r w:rsidR="002636CE" w:rsidRPr="00117FED">
        <w:rPr>
          <w:sz w:val="28"/>
        </w:rPr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28"/>
    </w:p>
    <w:p w:rsidR="000C720C" w:rsidRDefault="000C720C" w:rsidP="000C720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720C" w:rsidRPr="00117FED" w:rsidRDefault="00A75DDA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Реконструкция котельных с целью обеспечения приростов перспективной тепловой нагрузки в существующих и расширяемых зонах действия источников тепловой энергии не планируется.</w:t>
      </w:r>
    </w:p>
    <w:p w:rsidR="000C720C" w:rsidRPr="00117FED" w:rsidRDefault="000C720C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36CE" w:rsidRPr="00117FED" w:rsidRDefault="006C6243" w:rsidP="006C6243">
      <w:pPr>
        <w:pStyle w:val="2"/>
        <w:rPr>
          <w:sz w:val="28"/>
        </w:rPr>
      </w:pPr>
      <w:bookmarkStart w:id="29" w:name="_Toc402265268"/>
      <w:r w:rsidRPr="00117FED">
        <w:rPr>
          <w:bCs w:val="0"/>
          <w:sz w:val="28"/>
        </w:rPr>
        <w:t>П</w:t>
      </w:r>
      <w:r w:rsidR="00050C3D" w:rsidRPr="00117FED">
        <w:rPr>
          <w:bCs w:val="0"/>
          <w:sz w:val="28"/>
        </w:rPr>
        <w:t>редложение</w:t>
      </w:r>
      <w:r w:rsidR="002636CE" w:rsidRPr="00117FED">
        <w:rPr>
          <w:bCs w:val="0"/>
          <w:sz w:val="28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117FED">
        <w:rPr>
          <w:sz w:val="28"/>
        </w:rPr>
        <w:t>.</w:t>
      </w:r>
      <w:bookmarkEnd w:id="29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5DDA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Перевооружение источников тепловой энергии с целью повышения эффективности работы системы теплоснабжения не планируется.</w:t>
      </w:r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  <w:r w:rsidRPr="00482F56">
        <w:rPr>
          <w:spacing w:val="0"/>
          <w:sz w:val="24"/>
          <w:szCs w:val="24"/>
        </w:rPr>
        <w:t xml:space="preserve"> </w:t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0" w:name="_Toc402265269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0"/>
    </w:p>
    <w:p w:rsidR="002636CE" w:rsidRPr="00482F56" w:rsidRDefault="002636CE" w:rsidP="00482F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</w:pPr>
      <w:r w:rsidRPr="00482F56">
        <w:rPr>
          <w:rFonts w:ascii="Times New Roman" w:hAnsi="Times New Roman" w:cs="Times New Roman"/>
          <w:szCs w:val="28"/>
        </w:rPr>
        <w:t xml:space="preserve"> </w:t>
      </w:r>
    </w:p>
    <w:p w:rsidR="00516DF2" w:rsidRPr="00117FED" w:rsidRDefault="00516DF2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Вывод из эксплуатации котельных</w:t>
      </w:r>
      <w:r w:rsidR="000C720C" w:rsidRPr="00117FED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pStyle w:val="35"/>
        <w:tabs>
          <w:tab w:val="left" w:pos="993"/>
        </w:tabs>
        <w:spacing w:before="0" w:after="0" w:line="276" w:lineRule="auto"/>
        <w:rPr>
          <w:sz w:val="24"/>
          <w:szCs w:val="24"/>
        </w:rPr>
      </w:pP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1" w:name="_Toc402265270"/>
      <w:r w:rsidRPr="00117FED">
        <w:rPr>
          <w:bCs w:val="0"/>
          <w:sz w:val="28"/>
        </w:rPr>
        <w:t>М</w:t>
      </w:r>
      <w:r w:rsidR="002636CE" w:rsidRPr="00117FED">
        <w:rPr>
          <w:bCs w:val="0"/>
          <w:sz w:val="28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1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117FED" w:rsidRDefault="002636CE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Переоборудование котельных в источники комбинированной выработки электрической и тепловой энергии не планируется.</w:t>
      </w:r>
    </w:p>
    <w:p w:rsidR="00117FED" w:rsidRDefault="00117FED" w:rsidP="00117FED">
      <w:r>
        <w:br w:type="page"/>
      </w:r>
    </w:p>
    <w:p w:rsidR="002636CE" w:rsidRPr="00117FED" w:rsidRDefault="006C6243" w:rsidP="006C6243">
      <w:pPr>
        <w:pStyle w:val="2"/>
        <w:rPr>
          <w:bCs w:val="0"/>
          <w:sz w:val="28"/>
        </w:rPr>
      </w:pPr>
      <w:bookmarkStart w:id="32" w:name="_Toc402265271"/>
      <w:r w:rsidRPr="00117FED">
        <w:rPr>
          <w:bCs w:val="0"/>
          <w:sz w:val="28"/>
        </w:rPr>
        <w:lastRenderedPageBreak/>
        <w:t>М</w:t>
      </w:r>
      <w:r w:rsidR="002636CE" w:rsidRPr="00117FED">
        <w:rPr>
          <w:bCs w:val="0"/>
          <w:sz w:val="28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2"/>
    </w:p>
    <w:p w:rsidR="002636CE" w:rsidRPr="00482F56" w:rsidRDefault="002636CE" w:rsidP="00482F5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Pr="00117FED" w:rsidRDefault="002636CE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планируется.</w:t>
      </w:r>
    </w:p>
    <w:p w:rsidR="00D00EA6" w:rsidRPr="00482F56" w:rsidRDefault="00D00EA6" w:rsidP="00AC6FB6">
      <w:pPr>
        <w:pStyle w:val="11"/>
        <w:tabs>
          <w:tab w:val="left" w:pos="993"/>
        </w:tabs>
        <w:spacing w:before="0" w:after="0" w:line="276" w:lineRule="auto"/>
        <w:ind w:firstLine="567"/>
        <w:rPr>
          <w:spacing w:val="0"/>
          <w:sz w:val="24"/>
          <w:szCs w:val="24"/>
        </w:rPr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3" w:name="_Toc402265272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3"/>
    </w:p>
    <w:p w:rsidR="00117FED" w:rsidRPr="00117FED" w:rsidRDefault="00117FED" w:rsidP="00117FED"/>
    <w:p w:rsidR="00117FED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тепловой энергии, распределение</w:t>
      </w:r>
      <w:r w:rsidRPr="00117FED">
        <w:rPr>
          <w:rFonts w:ascii="Times New Roman" w:hAnsi="Times New Roman" w:cs="Times New Roman"/>
          <w:sz w:val="28"/>
          <w:szCs w:val="28"/>
        </w:rPr>
        <w:t xml:space="preserve">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</w:t>
      </w:r>
      <w:r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D00EA6" w:rsidRPr="00D00EA6" w:rsidRDefault="00D00EA6" w:rsidP="00D00EA6">
      <w:pPr>
        <w:spacing w:after="0"/>
      </w:pPr>
    </w:p>
    <w:p w:rsidR="002636CE" w:rsidRDefault="006C6243" w:rsidP="006C6243">
      <w:pPr>
        <w:pStyle w:val="2"/>
        <w:rPr>
          <w:bCs w:val="0"/>
          <w:sz w:val="28"/>
        </w:rPr>
      </w:pPr>
      <w:bookmarkStart w:id="34" w:name="_Toc402265273"/>
      <w:r w:rsidRPr="00117FED">
        <w:rPr>
          <w:bCs w:val="0"/>
          <w:sz w:val="28"/>
        </w:rPr>
        <w:t>Р</w:t>
      </w:r>
      <w:r w:rsidR="002636CE" w:rsidRPr="00117FED">
        <w:rPr>
          <w:bCs w:val="0"/>
          <w:sz w:val="28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4"/>
    </w:p>
    <w:p w:rsidR="00117FED" w:rsidRDefault="00117FED" w:rsidP="00117FED"/>
    <w:p w:rsidR="00117FED" w:rsidRPr="00117FED" w:rsidRDefault="00117FED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r w:rsidRPr="00117FED">
        <w:rPr>
          <w:rFonts w:ascii="Times New Roman" w:hAnsi="Times New Roman" w:cs="Times New Roman"/>
          <w:sz w:val="28"/>
          <w:szCs w:val="28"/>
        </w:rPr>
        <w:t xml:space="preserve"> установленной тепловой мощности каждого источника тепловой энергии с учетом аварийного и перспективного резерва тепловой мощности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C6FB6" w:rsidRDefault="00AC6FB6" w:rsidP="00AC6FB6">
      <w:pPr>
        <w:pStyle w:val="11"/>
        <w:tabs>
          <w:tab w:val="left" w:pos="567"/>
        </w:tabs>
        <w:spacing w:before="0" w:after="0" w:line="276" w:lineRule="auto"/>
        <w:ind w:left="567"/>
        <w:rPr>
          <w:b/>
          <w:spacing w:val="0"/>
          <w:szCs w:val="28"/>
        </w:rPr>
      </w:pPr>
    </w:p>
    <w:p w:rsidR="008A77B1" w:rsidRDefault="008A77B1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sz w:val="24"/>
          <w:szCs w:val="24"/>
        </w:rPr>
        <w:br w:type="page"/>
      </w:r>
    </w:p>
    <w:p w:rsidR="008A77B1" w:rsidRPr="00117FED" w:rsidRDefault="00117FED" w:rsidP="008A77B1">
      <w:pPr>
        <w:pStyle w:val="2"/>
        <w:numPr>
          <w:ilvl w:val="1"/>
          <w:numId w:val="6"/>
        </w:numPr>
        <w:rPr>
          <w:sz w:val="28"/>
        </w:rPr>
      </w:pPr>
      <w:r w:rsidRPr="00117FED">
        <w:rPr>
          <w:sz w:val="28"/>
        </w:rPr>
        <w:lastRenderedPageBreak/>
        <w:t xml:space="preserve"> </w:t>
      </w:r>
      <w:bookmarkStart w:id="35" w:name="_Toc402265274"/>
      <w:r w:rsidR="008A77B1" w:rsidRPr="00117FED">
        <w:rPr>
          <w:sz w:val="28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bookmarkEnd w:id="35"/>
    </w:p>
    <w:p w:rsidR="00780137" w:rsidRDefault="00780137" w:rsidP="007801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воды, поступающей в систему горячего водоснабжения (ГВС) при переменном в течение суток расходе.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Температурный график определяет режим работы тепловых сетей, обеспечивая центральное регулирование отпуска тепла. По данным температурного графика определяется температура подающей и обратной воды в тепловых сетях, а также в абонентском вводе в зависимости от температуры наружного воздуха.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При центральном отоплении регулировать отпуск тепловой энергии на источнике можно двумя способами: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расходом или количеством теплоносителя, данный способ регулирования называется количественным регулированием. При изменении расхода теплоносителя температура постоянна.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- температурой теплоносителя, данный способ регулирования называется качественным. При изменении температуры расход постоянный.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В системе теплоснабжения </w:t>
      </w:r>
      <w:r w:rsidR="000745B8">
        <w:rPr>
          <w:rFonts w:ascii="Times New Roman" w:hAnsi="Times New Roman" w:cs="Times New Roman"/>
          <w:sz w:val="28"/>
          <w:szCs w:val="28"/>
        </w:rPr>
        <w:t>села Ктово</w:t>
      </w:r>
      <w:r w:rsidR="001560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17FED">
        <w:rPr>
          <w:rFonts w:ascii="Times New Roman" w:hAnsi="Times New Roman" w:cs="Times New Roman"/>
          <w:sz w:val="28"/>
          <w:szCs w:val="28"/>
        </w:rPr>
        <w:t xml:space="preserve"> используется второй способ регулирования - качественное регулирование, основным преимуществом которого является установление стабильного гидравлического режима работы тепловых сетей.  Наиболее эффективным было бы внедрение качественно-количественное регулирования, которое обладает целым рядом преимуществ, однако данный способ регулирования не может быть внедрен в существующую систему теплоснабжения без ее значительной модернизации и применения новых технологических решений. В настоящее время отсутствуют схемы ТЭЦ, на которых возможно реализовать новые способы регулирования.</w:t>
      </w:r>
    </w:p>
    <w:p w:rsidR="008A77B1" w:rsidRPr="00117FED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Первоначально основным видом тепловой нагрузки являлась нагрузка систем отопления, а используемое при этом центральное качественное регулирование заключалось в поддержании на источнике теплоснабжения температурного графика (температуры прямой сетевой воды), обеспечивающего в отопительный период необходимую температуру внутри отапливаемых помещений при неизменном расходе сетевой воды. Такой температурный график, называемый отопительным, с расчетной темпера</w:t>
      </w:r>
      <w:r w:rsidR="00513167">
        <w:rPr>
          <w:rFonts w:ascii="Times New Roman" w:hAnsi="Times New Roman" w:cs="Times New Roman"/>
          <w:sz w:val="28"/>
          <w:szCs w:val="28"/>
        </w:rPr>
        <w:t xml:space="preserve">турой воды на источнике 150/70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130/70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C, обоснованный в свое время, и применяется при проектировании систем централизованного </w:t>
      </w:r>
      <w:r w:rsidRPr="00117FED">
        <w:rPr>
          <w:rFonts w:ascii="Times New Roman" w:hAnsi="Times New Roman" w:cs="Times New Roman"/>
          <w:sz w:val="28"/>
          <w:szCs w:val="28"/>
        </w:rPr>
        <w:lastRenderedPageBreak/>
        <w:t>теплоснабжения. При этом домовые системы отопления обычно рассчитываются</w:t>
      </w:r>
      <w:r w:rsidR="00513167">
        <w:rPr>
          <w:rFonts w:ascii="Times New Roman" w:hAnsi="Times New Roman" w:cs="Times New Roman"/>
          <w:sz w:val="28"/>
          <w:szCs w:val="28"/>
        </w:rPr>
        <w:t xml:space="preserve"> на температурный график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 или 105/70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513167">
        <w:rPr>
          <w:rFonts w:ascii="Times New Roman" w:hAnsi="Times New Roman" w:cs="Times New Roman"/>
          <w:sz w:val="28"/>
          <w:szCs w:val="28"/>
        </w:rPr>
        <w:t xml:space="preserve">C, 110/70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56002">
        <w:rPr>
          <w:rFonts w:ascii="Times New Roman" w:hAnsi="Times New Roman" w:cs="Times New Roman"/>
          <w:sz w:val="28"/>
          <w:szCs w:val="28"/>
        </w:rPr>
        <w:t>C (панельное отопление).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Для принятого в отечественной практике качественного регулирования отпуска в отопительный период теплоты от источника при построении отопительного температурного графика системы теплоснабжения могут использоваться следующие упрощенные зависимости: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прямой сетевой воды: 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tпс=20+(20-tнар)/[(tрпс-20)/(20-tрно)];</w:t>
      </w:r>
    </w:p>
    <w:p w:rsidR="00722C55" w:rsidRPr="00722C55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 xml:space="preserve">■ для температуры обратной сетевой воды: </w:t>
      </w:r>
    </w:p>
    <w:p w:rsidR="008A77B1" w:rsidRPr="00117FED" w:rsidRDefault="00722C55" w:rsidP="00722C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2C55">
        <w:rPr>
          <w:rFonts w:ascii="Times New Roman" w:hAnsi="Times New Roman" w:cs="Times New Roman"/>
          <w:sz w:val="28"/>
          <w:szCs w:val="28"/>
        </w:rPr>
        <w:t>tос=20+(20-tнар)/[(tрос-20)/(20-tрно)],</w:t>
      </w:r>
    </w:p>
    <w:p w:rsidR="00BC75C8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 xml:space="preserve">где </w:t>
      </w:r>
      <w:r w:rsidR="00BC75C8">
        <w:rPr>
          <w:rFonts w:ascii="Times New Roman" w:hAnsi="Times New Roman" w:cs="Times New Roman"/>
          <w:sz w:val="28"/>
          <w:szCs w:val="28"/>
        </w:rPr>
        <w:t>20</w:t>
      </w:r>
      <w:r w:rsidRPr="00117FED">
        <w:rPr>
          <w:rFonts w:ascii="Times New Roman" w:hAnsi="Times New Roman" w:cs="Times New Roman"/>
          <w:sz w:val="28"/>
          <w:szCs w:val="28"/>
        </w:rPr>
        <w:t xml:space="preserve"> - расчетная температура воздуха внутри отапливаемых зданий (жилых, ад</w:t>
      </w:r>
      <w:r w:rsidR="00513167">
        <w:rPr>
          <w:rFonts w:ascii="Times New Roman" w:hAnsi="Times New Roman" w:cs="Times New Roman"/>
          <w:sz w:val="28"/>
          <w:szCs w:val="28"/>
        </w:rPr>
        <w:t xml:space="preserve">министративных, общественных),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 xml:space="preserve">C; tрно - расчетная температура наружного воздуха для отопления; tнар -текущая </w:t>
      </w:r>
      <w:r w:rsidR="00513167">
        <w:rPr>
          <w:rFonts w:ascii="Times New Roman" w:hAnsi="Times New Roman" w:cs="Times New Roman"/>
          <w:sz w:val="28"/>
          <w:szCs w:val="28"/>
        </w:rPr>
        <w:t>температура наружного воздуха,</w:t>
      </w:r>
    </w:p>
    <w:p w:rsidR="008A77B1" w:rsidRPr="00117FED" w:rsidRDefault="00513167" w:rsidP="00BC7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C; tnc. toe – расчетная температура прямой и о</w:t>
      </w:r>
      <w:r>
        <w:rPr>
          <w:rFonts w:ascii="Times New Roman" w:hAnsi="Times New Roman" w:cs="Times New Roman"/>
          <w:sz w:val="28"/>
          <w:szCs w:val="28"/>
        </w:rPr>
        <w:t xml:space="preserve">братной сетевой воды при tрно,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A77B1" w:rsidRPr="00117FED">
        <w:rPr>
          <w:rFonts w:ascii="Times New Roman" w:hAnsi="Times New Roman" w:cs="Times New Roman"/>
          <w:sz w:val="28"/>
          <w:szCs w:val="28"/>
        </w:rPr>
        <w:t>C.</w:t>
      </w:r>
    </w:p>
    <w:p w:rsidR="008A77B1" w:rsidRPr="00117FED" w:rsidRDefault="008A77B1" w:rsidP="00117F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FED">
        <w:rPr>
          <w:rFonts w:ascii="Times New Roman" w:hAnsi="Times New Roman" w:cs="Times New Roman"/>
          <w:sz w:val="28"/>
          <w:szCs w:val="28"/>
        </w:rPr>
        <w:t>Температура обратной сетевой воды после систем отопления в зоне срезки температурно</w:t>
      </w:r>
      <w:r w:rsidR="00513167">
        <w:rPr>
          <w:rFonts w:ascii="Times New Roman" w:hAnsi="Times New Roman" w:cs="Times New Roman"/>
          <w:sz w:val="28"/>
          <w:szCs w:val="28"/>
        </w:rPr>
        <w:t xml:space="preserve">го графика (tсрезнар=+8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17FED">
        <w:rPr>
          <w:rFonts w:ascii="Times New Roman" w:hAnsi="Times New Roman" w:cs="Times New Roman"/>
          <w:sz w:val="28"/>
          <w:szCs w:val="28"/>
        </w:rPr>
        <w:t>C) находится путем решения системы двух уравнений: теплового баланса отапливаемого помещения и теплопередачи отопительных приборов. В результате:</w:t>
      </w:r>
    </w:p>
    <w:p w:rsidR="008A77B1" w:rsidRPr="00CE6D27" w:rsidRDefault="008A77B1" w:rsidP="008A77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1051407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4" cy="10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>
      <w:pP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br w:type="page"/>
      </w:r>
    </w:p>
    <w:p w:rsidR="008A77B1" w:rsidRPr="00F05068" w:rsidRDefault="008A77B1" w:rsidP="008A77B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lastRenderedPageBreak/>
        <w:t>График</w:t>
      </w:r>
      <w:r w:rsidR="00A24685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 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begin"/>
      </w:r>
      <w:r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instrText xml:space="preserve"> SEQ График \* ARABIC \s 1 </w:instrTex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separate"/>
      </w:r>
      <w:r w:rsidR="008A6286">
        <w:rPr>
          <w:rFonts w:ascii="Times New Roman" w:eastAsia="Times New Roman" w:hAnsi="Times New Roman" w:cs="Times New Roman"/>
          <w:b/>
          <w:bCs/>
          <w:noProof/>
          <w:sz w:val="24"/>
          <w:szCs w:val="18"/>
          <w:lang w:eastAsia="ru-RU"/>
        </w:rPr>
        <w:t>1</w:t>
      </w:r>
      <w:r w:rsidR="00837AEC" w:rsidRPr="00F05068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fldChar w:fldCharType="end"/>
      </w:r>
    </w:p>
    <w:p w:rsidR="008A77B1" w:rsidRPr="00CE6D27" w:rsidRDefault="008A77B1" w:rsidP="00D27B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53340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7B1" w:rsidRDefault="008A77B1" w:rsidP="008A77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Поскольку произвольное изменение расхода воды в наших системах отопления приводит к их поэтажной разрегулировке, местное количественное регулирование (расходом теплоносителя) теплопотребления при зависимом присоединении систем отопления через элеваторы может производиться только пропусками, т.е. полным прекращением циркуляции воды в системе отопления в течение определенного периода времени на протяжении суток. Частичное сокращение расхода сетевой воды на отопление на источнике при неизменном расходе воды в местной системе отопления может производиться при установке на абонентском вводе смесительного насоса или при независимом присоединении систем отопления, а также при установке на ИТП водоструйных элеваторов с регулируемым сечением рабочего сопла.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Покрытие нагрузки ГВС вызывает не только ограничение нижнего предела температуры прямой сетевой воды, но и нарушение других условий, принятых при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расчете типового отопительного температурного графика. Так, в закрытых и открытых системах теплоснабжения, в которых отсутствуют регуляторы расхода сетевой воды на отопление, переменный расход воды на ГВС приводит к изменению расходов сетевой воды и сопротивления сети, располагаемых напоров на источнике и у потребителей, и в конечном счете - расходов воды в системах отопления.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двухступенчатой последовательной схеме включения системы отопления и подогревателей ГВС изменение нагрузки второй ступени приводит к изменению температуры воды, поступающей в систему отопления. В этих условиях типовой отопительный температурный график 150/70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 не обеспечивает требуемого соответствия расхода теплоты на отопление от температуры наружного воздуха. Поэтому были разработаны методы расчета температурных графиков центрального регулирования по совместной нагрузке отопления и ГВС, основанные на использовании уравнений характеристики теплообменных аппаратов. В результате были рекомендованы так называемые «повышенные» графики для закрытых систем теплоснабжения, когда температура прямой сетевой воды в зависимости от н</w:t>
      </w:r>
      <w:r w:rsidR="00513167">
        <w:rPr>
          <w:rFonts w:ascii="Times New Roman" w:hAnsi="Times New Roman" w:cs="Times New Roman"/>
          <w:sz w:val="28"/>
          <w:szCs w:val="28"/>
        </w:rPr>
        <w:t xml:space="preserve">агрузки ГВС принимается на 3-5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 выше, чем при типовом графике, а расход воды в системе теплоснабжения определяется только по отопительной нагрузке, и «скорректированные» графики для открытых систем теплоснабжения. Однако такие графики практически не используются из-за ограниченного применения по ряду причин обеих схем обеспечения нагрузки ГВС.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то же время наличие установок ГВС в отапливаемых зданиях снижает температуру обратной сетевой воды против чисто отопительного графика, что приводит к дополнительному энергетическому эффекту при теплоснабжении от ТЭЦ. Величина снижения зависит от схемы включения этих установок (параллельная, смешанная, двухступенчатая последовательная) и доли нагрузки ГВС от отопит</w:t>
      </w:r>
      <w:r w:rsidR="00513167">
        <w:rPr>
          <w:rFonts w:ascii="Times New Roman" w:hAnsi="Times New Roman" w:cs="Times New Roman"/>
          <w:sz w:val="28"/>
          <w:szCs w:val="28"/>
        </w:rPr>
        <w:t xml:space="preserve">ельной и может составлять 5-15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C. Но для этого опять-таки требуется отлаженная и согласованная работа систем автоматического регулирования на ИТП и ЦТП отопительной и горячеводной нагрузки в зависимости от режимов теплопотребления.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отечественных систем теплоснабжения характерны преимущественное применение закрытой смешанной и параллельной схем включения на ИТП и ЦТП установок ГВС и работа источников по чисто отопительному графику с изменением расхода сетевой воды в течение отопительного периода, вызванного только нагрузкой ГВС.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Здесь необходимо отметить, что желание понизить температуру воды после систем отопления зданий, запроектированных</w:t>
      </w:r>
      <w:r w:rsidR="00513167">
        <w:rPr>
          <w:rFonts w:ascii="Times New Roman" w:hAnsi="Times New Roman" w:cs="Times New Roman"/>
          <w:sz w:val="28"/>
          <w:szCs w:val="28"/>
        </w:rPr>
        <w:t xml:space="preserve"> и работающих по графику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C, о чем иногда поднимается разговор, абсолютно не реально без их серьезной технической модернизации и реабилитации к новым условиям работы, что потребует больших материальных и финансовых затрат.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lastRenderedPageBreak/>
        <w:t xml:space="preserve">Следует также отметить, что в последние годы проводимые кампании экономии топлива в системах теплоснабжения за счет снижения против проектного графика температуры прямой сетевой воды, к сожалению, не основывается на серьезных технико-экономических проработках и обоснованиях и в большинстве систем приводит к кратковременному положительному топливному эффекту (до очередной перенастройки систем отопления зданий) либо, напротив, к отрицательному. Снижение температуры прямой сетевой воды (в частности </w:t>
      </w:r>
      <w:r w:rsidR="00513167">
        <w:rPr>
          <w:rFonts w:ascii="Times New Roman" w:hAnsi="Times New Roman" w:cs="Times New Roman"/>
          <w:sz w:val="28"/>
          <w:szCs w:val="28"/>
        </w:rPr>
        <w:t xml:space="preserve">переход на график (120-125)/70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>C) при одновременном увеличении ее расхода, исходя из баланса покрытия тепловых нагрузок, стало возможным вследствие значительного спада в нынешней экономической ситуации тепловых нагрузок источников и соответственно тепловой загрузки тепломагистралей от них. И это может рассматриваться только как временное явление до восстановления проектных тепловых нагрузок.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 тому же следует иметь в виду, что снижение против проектной температуры прямой сетевой воды при одновременном увеличении ее расхода изменяет условия теплообмена в теплоиспользующих установках (подогревателях, отопительных приборах) и приводит к повышению температуры обратной сетевой воды, что снижает энергетический эффект при теплоснабжении от ТЭЦ.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Совершенно по-разному проявляется влияние температурного графика на энергетическую и экономическую составляющую эксплуатационных затрат в системах теплоснабжения с ТЭЦ и котельными.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Поэтому принятие оптимального температурного графика для конкретных систем теплоснабжения обуславливается рядом технических, режимных, эксплуатационных и экономических факторов. Для решения поставленной задачи необходим предварительный анализ некоторых из этих факторов.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Критерии обоснования температурного графика.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Традиционно наши системы отопления жилых и общественных зданий проектируются и эксплуатируются исходя из внутреннего расчетного темпе</w:t>
      </w:r>
      <w:r w:rsidR="00513167">
        <w:rPr>
          <w:rFonts w:ascii="Times New Roman" w:hAnsi="Times New Roman" w:cs="Times New Roman"/>
          <w:sz w:val="28"/>
          <w:szCs w:val="28"/>
        </w:rPr>
        <w:t xml:space="preserve">ратурного графика обычно 95/70 </w:t>
      </w:r>
      <w:r w:rsidR="005131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56002">
        <w:rPr>
          <w:rFonts w:ascii="Times New Roman" w:hAnsi="Times New Roman" w:cs="Times New Roman"/>
          <w:sz w:val="28"/>
          <w:szCs w:val="28"/>
        </w:rPr>
        <w:t xml:space="preserve">C с элеваторным качественным регулированием параметра (температуры) теплоносителя, поступающего в отопительные приборы. Этим как бы жестко фиксируется температура теплоносителя, возвращаемого на источник теплоснабжения, и на ее возможное снижение влияет лишь наличие в зданиях систем ГВС (закрытых, открытых).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источнике. С этим связаны: расход теплоносителя и затраты на его приготовление и перекачку; пропускная способность (диаметр трубопровода) теплосети и ее стоимость; появление подкачивающих насосных станций (как при высокой, так и низкой температуре прямой сетевой воды); тепловые потери через изоляцию теплопроводов (либо при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фиксированных потерях увеличиваются затраты в изоляцию); перетопы зданий при положительных наружных температурах из-за срезки графика температуры прямой сетевой воды при наличии у абонентов установок ГВС, а соответственно дополнительные потери теплоты (топлива); выработка электроэнергии на теплофикационных отборах турбин ТЭЦ и замещающей станции энергосистемы.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Исходя из сказанного, оптимальная температура нагрева теплоносителя на источнике определяется условием минимума суммарных затрат: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З=f(Зтс, Зпер, Знас, Зтп, Зпз, Зээ, Зсв) = min, где соответственно затраты: </w:t>
      </w:r>
      <w:r w:rsidR="00880E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>Зтс - в тепловые сети; Зпер - на перекачку теплоносителя; Знас - в насосные станции; Зтп - на тепловые потери в сетях; Зпз - на перетопы зданий; Зээ - на компенсацию выработки электроэнергии в энергосистеме; Зсв - на изменение расхода топлива 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Оптимизация температурных графиков может осуществляться как для создаваемых, так и для действующих систем теплоснабжения.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году, что в наибольшей степени соответствует нашим условиям начального этапа развития рыночной экономики, т.к. позволяет учесть и ущербы от замораживания капвложений в период строительства, и эффект движения капитала в народном хозяйстве в течение всего рассматриваемого периода.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Для действующих систем теплоснабжения в исходных формулах суммарных затрат возможно появление дополнительных затрат, связанных с необходимостью увеличения поверхностей нагрева отопительно-вентиляционного оборудования (подключаемого непосредственно к сети без смесительных устройств) и пропускной способности распределительных (квартальных, площадочных) тепловых сетей, а также переналадки систем теплопотребления при переходе на пониженный температурный график.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топлива, требуемого для функционирования системы: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= Bпер+Bтп+Bпз+Bээ+Bсв=min, где Bпер - расход топлива на производство электроэнергии в энергосистеме, расходуемой на перекачку теплоносителя; </w:t>
      </w:r>
      <w:r w:rsidR="00DF14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002">
        <w:rPr>
          <w:rFonts w:ascii="Times New Roman" w:hAnsi="Times New Roman" w:cs="Times New Roman"/>
          <w:sz w:val="28"/>
          <w:szCs w:val="28"/>
        </w:rPr>
        <w:t xml:space="preserve">Bтп - расход топлива на производство теплоты, теряемой при транспорте теплоносителя; Bпз - расход топлива на производство теплоты, теряемой с перетопами зданий; Bээ - изменение расхода топлива в энергосистеме при изменении выработки на тепловом потреблении; Bсв - изменение расхода топлива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на отпуск теплоты от источника в связи с нагревом сетевой воды при ее сжатии в насосах.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виду отсутствия у ресурсоснабжающих организаций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="00E669F5" w:rsidRP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>учета отдельных статей потребленных топливно-энергетических ресурсов и, как следствие, информации по затратам на перекачку теплоносителя, затратам в насосные станции, затратам на перетопы зданий; затратам на компенсацию выработки электроэнергии и затратам на изменение расхода топлива на отпуск теплоты, анализ выбранных температурных графиков проводился только на основании удовлетворения условий тепло-гидравлических режимов работы систем теплоснабжения.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36792F" w:rsidRPr="007C651B" w:rsidRDefault="0036792F" w:rsidP="003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Температурный график </w:t>
      </w:r>
      <w:r w:rsidR="001560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="000745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отельной села Китово</w:t>
      </w:r>
    </w:p>
    <w:p w:rsidR="0036792F" w:rsidRPr="00934F08" w:rsidRDefault="0036792F" w:rsidP="0036792F">
      <w:pPr>
        <w:pStyle w:val="af0"/>
        <w:keepNext/>
        <w:jc w:val="right"/>
        <w:rPr>
          <w:color w:val="auto"/>
          <w:sz w:val="24"/>
          <w:szCs w:val="24"/>
        </w:rPr>
      </w:pPr>
      <w:r w:rsidRPr="00934F08">
        <w:rPr>
          <w:color w:val="auto"/>
          <w:sz w:val="24"/>
          <w:szCs w:val="24"/>
        </w:rPr>
        <w:t xml:space="preserve">График </w:t>
      </w:r>
      <w:r w:rsidR="00A24685">
        <w:rPr>
          <w:color w:val="auto"/>
          <w:sz w:val="24"/>
          <w:szCs w:val="24"/>
        </w:rPr>
        <w:t>2</w:t>
      </w:r>
    </w:p>
    <w:p w:rsidR="0036792F" w:rsidRDefault="00D4720B" w:rsidP="00D4720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222940" wp14:editId="379544B5">
            <wp:extent cx="4724400" cy="3876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При существующей загрузке системы теплоснабжения и пропускной способности тепловых сетей данный температурный график способен обеспечить поддержание комфортной температуры и влажности воздуха в отапливаемых помещениях.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2268"/>
      </w:tblGrid>
      <w:tr w:rsidR="00D4720B" w:rsidRPr="00D27B09" w:rsidTr="00D27B09">
        <w:trPr>
          <w:jc w:val="center"/>
        </w:trPr>
        <w:tc>
          <w:tcPr>
            <w:tcW w:w="1951" w:type="dxa"/>
            <w:vMerge w:val="restart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наружного воздуха</w:t>
            </w:r>
          </w:p>
        </w:tc>
        <w:tc>
          <w:tcPr>
            <w:tcW w:w="4394" w:type="dxa"/>
            <w:gridSpan w:val="2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воды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Merge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температура воды в подающем трубопроводе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минимальная температура воды в обратном трубопроводе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-21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-22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-23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-26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-27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-28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-29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D4720B" w:rsidRPr="00D27B09" w:rsidTr="00D27B09">
        <w:trPr>
          <w:jc w:val="center"/>
        </w:trPr>
        <w:tc>
          <w:tcPr>
            <w:tcW w:w="1951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-30</w:t>
            </w:r>
          </w:p>
        </w:tc>
        <w:tc>
          <w:tcPr>
            <w:tcW w:w="2126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68" w:type="dxa"/>
            <w:vAlign w:val="center"/>
          </w:tcPr>
          <w:p w:rsidR="00D4720B" w:rsidRPr="00D27B09" w:rsidRDefault="00D4720B" w:rsidP="00D27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B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36792F" w:rsidRDefault="0036792F" w:rsidP="0036792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156002" w:rsidRDefault="008A77B1" w:rsidP="00156002">
      <w:pPr>
        <w:pStyle w:val="1"/>
        <w:numPr>
          <w:ilvl w:val="0"/>
          <w:numId w:val="5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6" w:name="_Toc402265275"/>
      <w:r w:rsidRPr="00156002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Предложения по строительству и реконструкции</w:t>
      </w:r>
      <w:bookmarkEnd w:id="36"/>
      <w:r w:rsidRPr="00156002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A77B1" w:rsidRDefault="008A77B1" w:rsidP="00156002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37" w:name="_Toc402265276"/>
      <w:r w:rsidRPr="00156002">
        <w:rPr>
          <w:rFonts w:ascii="Times New Roman" w:hAnsi="Times New Roman" w:cs="Times New Roman"/>
          <w:color w:val="000000" w:themeColor="text1"/>
          <w:sz w:val="32"/>
        </w:rPr>
        <w:t>тепловых сетей</w:t>
      </w:r>
      <w:bookmarkEnd w:id="37"/>
    </w:p>
    <w:p w:rsidR="00156002" w:rsidRPr="00156002" w:rsidRDefault="00156002" w:rsidP="00156002"/>
    <w:p w:rsidR="008A77B1" w:rsidRDefault="008A77B1" w:rsidP="008A77B1">
      <w:pPr>
        <w:pStyle w:val="2"/>
        <w:rPr>
          <w:sz w:val="28"/>
        </w:rPr>
      </w:pPr>
      <w:bookmarkStart w:id="38" w:name="_Toc402265277"/>
      <w:r w:rsidRPr="00156002">
        <w:rPr>
          <w:sz w:val="28"/>
        </w:rPr>
        <w:t>Предложение по новому строительству и реконструкции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источников тепловой энергии (использование существующих резервов).</w:t>
      </w:r>
      <w:bookmarkEnd w:id="38"/>
    </w:p>
    <w:p w:rsidR="00156002" w:rsidRPr="00156002" w:rsidRDefault="00156002" w:rsidP="00156002"/>
    <w:p w:rsidR="0036792F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В настоящее время разработанной и нереализованной проектной документации нет.</w:t>
      </w:r>
    </w:p>
    <w:p w:rsidR="00156002" w:rsidRPr="00156002" w:rsidRDefault="00156002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39" w:name="_Toc402265278"/>
      <w:r w:rsidRPr="00156002">
        <w:rPr>
          <w:sz w:val="28"/>
        </w:rPr>
        <w:t>Предложение по новому строительству тепловых сетей для обеспечения перспективных приростов тепловой нагрузки  во вновь осваиваемых районах поселения, городского округа под жилищную, комплексную  или производственную застройку.</w:t>
      </w:r>
      <w:bookmarkEnd w:id="39"/>
    </w:p>
    <w:p w:rsidR="008A77B1" w:rsidRPr="00482F56" w:rsidRDefault="008A77B1" w:rsidP="008A77B1">
      <w:pPr>
        <w:pStyle w:val="af"/>
        <w:spacing w:line="276" w:lineRule="auto"/>
        <w:ind w:left="0" w:firstLine="567"/>
        <w:rPr>
          <w:b/>
          <w:sz w:val="24"/>
          <w:szCs w:val="24"/>
        </w:rPr>
      </w:pPr>
    </w:p>
    <w:p w:rsidR="0036792F" w:rsidRPr="00156002" w:rsidRDefault="002C0A94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46694">
        <w:rPr>
          <w:rFonts w:ascii="Times New Roman" w:hAnsi="Times New Roman" w:cs="Times New Roman"/>
          <w:sz w:val="28"/>
          <w:szCs w:val="28"/>
        </w:rPr>
        <w:t xml:space="preserve">а основе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с. Китово</w:t>
      </w:r>
      <w:r w:rsidRPr="00156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6792F" w:rsidRPr="00156002">
        <w:rPr>
          <w:rFonts w:ascii="Times New Roman" w:hAnsi="Times New Roman" w:cs="Times New Roman"/>
          <w:sz w:val="28"/>
          <w:szCs w:val="28"/>
        </w:rPr>
        <w:t>троительство тепловых сетей для обеспечения перспективных приростов тепловой нагрузки не планируется.</w:t>
      </w:r>
    </w:p>
    <w:p w:rsidR="0036792F" w:rsidRPr="00156002" w:rsidRDefault="0036792F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Default="008A77B1" w:rsidP="008A77B1">
      <w:pPr>
        <w:pStyle w:val="2"/>
        <w:rPr>
          <w:sz w:val="28"/>
        </w:rPr>
      </w:pPr>
      <w:bookmarkStart w:id="40" w:name="_Toc402265279"/>
      <w:r w:rsidRPr="00156002">
        <w:rPr>
          <w:sz w:val="28"/>
        </w:rPr>
        <w:t>Предложение по новому строительству и 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  <w:bookmarkEnd w:id="40"/>
      <w:r w:rsidRPr="00156002">
        <w:rPr>
          <w:sz w:val="28"/>
        </w:rPr>
        <w:t xml:space="preserve"> </w:t>
      </w:r>
    </w:p>
    <w:p w:rsidR="00156002" w:rsidRPr="00156002" w:rsidRDefault="00156002" w:rsidP="00156002"/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тепловых сетей, для обеспечения условий, при наличии которых существует возможность поставок тепловой энергии потребителям от различных источников теплоснабжения, не </w:t>
      </w:r>
      <w:r w:rsidR="0036792F" w:rsidRPr="00156002">
        <w:rPr>
          <w:rFonts w:ascii="Times New Roman" w:hAnsi="Times New Roman" w:cs="Times New Roman"/>
          <w:sz w:val="28"/>
          <w:szCs w:val="28"/>
        </w:rPr>
        <w:t>планируется</w:t>
      </w:r>
      <w:r w:rsidRPr="00156002">
        <w:rPr>
          <w:rFonts w:ascii="Times New Roman" w:hAnsi="Times New Roman" w:cs="Times New Roman"/>
          <w:sz w:val="28"/>
          <w:szCs w:val="28"/>
        </w:rPr>
        <w:t>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энергии, определяемыми в порядке, установленном основами ценообразования в сфере теплоснабжения, утвержденными Правительством Российской Федерации, на основании заявок организаций, владеющих источниками тепловой энергии, и нормативов, </w:t>
      </w:r>
      <w:r w:rsidRPr="00156002">
        <w:rPr>
          <w:rFonts w:ascii="Times New Roman" w:hAnsi="Times New Roman" w:cs="Times New Roman"/>
          <w:sz w:val="28"/>
          <w:szCs w:val="28"/>
        </w:rPr>
        <w:lastRenderedPageBreak/>
        <w:t>учитываемых при регулировании тарифов в области теплоснабжения на соответствующий период регулирования.</w:t>
      </w:r>
    </w:p>
    <w:p w:rsidR="0036792F" w:rsidRDefault="003679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7B1" w:rsidRDefault="008A77B1" w:rsidP="008A77B1">
      <w:pPr>
        <w:pStyle w:val="2"/>
        <w:rPr>
          <w:sz w:val="28"/>
        </w:rPr>
      </w:pPr>
      <w:bookmarkStart w:id="41" w:name="_Toc402265280"/>
      <w:r w:rsidRPr="00156002">
        <w:rPr>
          <w:sz w:val="28"/>
        </w:rPr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 по основаниям;</w:t>
      </w:r>
      <w:bookmarkEnd w:id="41"/>
    </w:p>
    <w:p w:rsidR="008A77B1" w:rsidRDefault="00185A06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155"/>
      <w:r w:rsidRPr="00185A06">
        <w:rPr>
          <w:rFonts w:ascii="Times New Roman" w:hAnsi="Times New Roman" w:cs="Times New Roman"/>
          <w:sz w:val="28"/>
          <w:szCs w:val="28"/>
        </w:rPr>
        <w:t xml:space="preserve">Предложения по реконструкции тепловых сетей </w:t>
      </w:r>
      <w:bookmarkEnd w:id="42"/>
      <w:r>
        <w:rPr>
          <w:rFonts w:ascii="Times New Roman" w:hAnsi="Times New Roman" w:cs="Times New Roman"/>
          <w:sz w:val="28"/>
          <w:szCs w:val="28"/>
        </w:rPr>
        <w:t>для повышения эффективности функционирования системы теплоснабжения представлены в таблице 6.</w:t>
      </w:r>
    </w:p>
    <w:p w:rsidR="00185A06" w:rsidRDefault="00185A06" w:rsidP="00185A06">
      <w:pPr>
        <w:spacing w:after="0"/>
        <w:ind w:firstLine="426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85A06">
        <w:rPr>
          <w:rFonts w:ascii="Times New Roman" w:hAnsi="Times New Roman" w:cs="Times New Roman"/>
          <w:b/>
          <w:sz w:val="24"/>
          <w:szCs w:val="28"/>
        </w:rPr>
        <w:t>Таблица 6</w:t>
      </w:r>
    </w:p>
    <w:tbl>
      <w:tblPr>
        <w:tblW w:w="1062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266"/>
        <w:gridCol w:w="554"/>
        <w:gridCol w:w="491"/>
        <w:gridCol w:w="525"/>
        <w:gridCol w:w="509"/>
        <w:gridCol w:w="17"/>
        <w:gridCol w:w="500"/>
        <w:gridCol w:w="553"/>
        <w:gridCol w:w="541"/>
        <w:gridCol w:w="625"/>
        <w:gridCol w:w="525"/>
        <w:gridCol w:w="569"/>
        <w:gridCol w:w="544"/>
        <w:gridCol w:w="492"/>
        <w:gridCol w:w="492"/>
        <w:gridCol w:w="492"/>
        <w:gridCol w:w="492"/>
      </w:tblGrid>
      <w:tr w:rsidR="00973C61" w:rsidRPr="00EA74D3" w:rsidTr="008531FB">
        <w:trPr>
          <w:trHeight w:val="555"/>
          <w:jc w:val="center"/>
        </w:trPr>
        <w:tc>
          <w:tcPr>
            <w:tcW w:w="440" w:type="dxa"/>
            <w:vMerge w:val="restart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921" w:type="dxa"/>
            <w:gridSpan w:val="16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Срок реализации, год/млн. руб.</w:t>
            </w:r>
          </w:p>
        </w:tc>
      </w:tr>
      <w:tr w:rsidR="00973C61" w:rsidRPr="00EA74D3" w:rsidTr="008531FB">
        <w:trPr>
          <w:cantSplit/>
          <w:trHeight w:val="1134"/>
          <w:jc w:val="center"/>
        </w:trPr>
        <w:tc>
          <w:tcPr>
            <w:tcW w:w="440" w:type="dxa"/>
            <w:vMerge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vMerge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2015 г.</w:t>
            </w:r>
          </w:p>
        </w:tc>
        <w:tc>
          <w:tcPr>
            <w:tcW w:w="491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2016 г.</w:t>
            </w:r>
          </w:p>
        </w:tc>
        <w:tc>
          <w:tcPr>
            <w:tcW w:w="5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2017 г.</w:t>
            </w:r>
          </w:p>
        </w:tc>
        <w:tc>
          <w:tcPr>
            <w:tcW w:w="526" w:type="dxa"/>
            <w:gridSpan w:val="2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2018 г.</w:t>
            </w:r>
          </w:p>
        </w:tc>
        <w:tc>
          <w:tcPr>
            <w:tcW w:w="500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2019 г.</w:t>
            </w:r>
          </w:p>
        </w:tc>
        <w:tc>
          <w:tcPr>
            <w:tcW w:w="553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2020 г.</w:t>
            </w:r>
          </w:p>
        </w:tc>
        <w:tc>
          <w:tcPr>
            <w:tcW w:w="541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6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525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569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544" w:type="dxa"/>
            <w:textDirection w:val="btLr"/>
            <w:vAlign w:val="center"/>
          </w:tcPr>
          <w:p w:rsidR="00973C61" w:rsidRPr="00EA74D3" w:rsidRDefault="00973C61" w:rsidP="008531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2025</w:t>
            </w:r>
            <w:r w:rsidRPr="00EA74D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7 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92" w:type="dxa"/>
            <w:textDirection w:val="btLr"/>
            <w:vAlign w:val="center"/>
          </w:tcPr>
          <w:p w:rsidR="00973C61" w:rsidRDefault="00973C61" w:rsidP="008531FB">
            <w:pPr>
              <w:ind w:left="113" w:right="113"/>
              <w:jc w:val="center"/>
            </w:pPr>
            <w:r w:rsidRPr="005D596A">
              <w:rPr>
                <w:rFonts w:ascii="Times New Roman" w:hAnsi="Times New Roman" w:cs="Times New Roman"/>
                <w:b/>
                <w:bCs/>
                <w:lang w:eastAsia="ru-RU"/>
              </w:rPr>
              <w:t>2029 г.</w:t>
            </w:r>
          </w:p>
        </w:tc>
      </w:tr>
      <w:tr w:rsidR="00973C61" w:rsidRPr="00EA74D3" w:rsidTr="008531FB">
        <w:trPr>
          <w:trHeight w:val="300"/>
          <w:jc w:val="center"/>
        </w:trPr>
        <w:tc>
          <w:tcPr>
            <w:tcW w:w="440" w:type="dxa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54" w:type="dxa"/>
            <w:shd w:val="clear" w:color="000000" w:fill="auto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9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26" w:type="dxa"/>
            <w:gridSpan w:val="2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00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53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4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973C61" w:rsidRPr="00EA74D3" w:rsidTr="008531FB">
        <w:trPr>
          <w:trHeight w:val="945"/>
          <w:jc w:val="center"/>
        </w:trPr>
        <w:tc>
          <w:tcPr>
            <w:tcW w:w="440" w:type="dxa"/>
            <w:noWrap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  <w:shd w:val="clear" w:color="000000" w:fill="FFFFFF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74D3">
              <w:rPr>
                <w:rFonts w:ascii="Times New Roman" w:hAnsi="Times New Roman" w:cs="Times New Roman"/>
                <w:lang w:eastAsia="ru-RU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lang w:eastAsia="ru-RU"/>
              </w:rPr>
              <w:t>тепловых сетей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, протяженностью </w:t>
            </w:r>
            <w:r>
              <w:rPr>
                <w:rFonts w:ascii="Times New Roman" w:hAnsi="Times New Roman" w:cs="Times New Roman"/>
                <w:lang w:eastAsia="ru-RU"/>
              </w:rPr>
              <w:t>4000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 п.м., ориентировочная сметная стоимость </w:t>
            </w:r>
            <w:r>
              <w:rPr>
                <w:rFonts w:ascii="Times New Roman" w:hAnsi="Times New Roman" w:cs="Times New Roman"/>
                <w:lang w:eastAsia="ru-RU"/>
              </w:rPr>
              <w:t>9,2</w:t>
            </w:r>
            <w:r w:rsidRPr="00EA74D3">
              <w:rPr>
                <w:rFonts w:ascii="Times New Roman" w:hAnsi="Times New Roman" w:cs="Times New Roman"/>
                <w:lang w:eastAsia="ru-RU"/>
              </w:rPr>
              <w:t xml:space="preserve"> млн. руб.</w:t>
            </w:r>
          </w:p>
        </w:tc>
        <w:tc>
          <w:tcPr>
            <w:tcW w:w="55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49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0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17" w:type="dxa"/>
            <w:gridSpan w:val="2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53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41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6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25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69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544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  <w:tc>
          <w:tcPr>
            <w:tcW w:w="492" w:type="dxa"/>
            <w:vAlign w:val="center"/>
          </w:tcPr>
          <w:p w:rsidR="00973C61" w:rsidRPr="00EA74D3" w:rsidRDefault="00973C61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0,6</w:t>
            </w:r>
          </w:p>
        </w:tc>
      </w:tr>
    </w:tbl>
    <w:p w:rsidR="008A77B1" w:rsidRPr="00D609EB" w:rsidRDefault="008A77B1" w:rsidP="008A77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B1" w:rsidRPr="00156002" w:rsidRDefault="008A77B1" w:rsidP="008A77B1">
      <w:pPr>
        <w:pStyle w:val="2"/>
        <w:rPr>
          <w:sz w:val="28"/>
        </w:rPr>
      </w:pPr>
      <w:bookmarkStart w:id="43" w:name="_Toc402265281"/>
      <w:r w:rsidRPr="00156002">
        <w:rPr>
          <w:sz w:val="28"/>
        </w:rPr>
        <w:t>Предложения по строительству и реконструкции тепловых сетей для</w:t>
      </w:r>
      <w:bookmarkEnd w:id="43"/>
      <w:r w:rsidRPr="00156002">
        <w:rPr>
          <w:sz w:val="28"/>
        </w:rPr>
        <w:t xml:space="preserve"> </w:t>
      </w:r>
    </w:p>
    <w:p w:rsidR="008A77B1" w:rsidRPr="00156002" w:rsidRDefault="008A77B1" w:rsidP="008A77B1">
      <w:pPr>
        <w:rPr>
          <w:rFonts w:ascii="Times New Roman" w:hAnsi="Times New Roman" w:cs="Times New Roman"/>
          <w:b/>
          <w:sz w:val="28"/>
          <w:szCs w:val="26"/>
        </w:rPr>
      </w:pPr>
      <w:r w:rsidRPr="00156002">
        <w:rPr>
          <w:rFonts w:ascii="Times New Roman" w:hAnsi="Times New Roman" w:cs="Times New Roman"/>
          <w:b/>
          <w:sz w:val="28"/>
          <w:szCs w:val="26"/>
        </w:rPr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власти.</w:t>
      </w:r>
    </w:p>
    <w:p w:rsidR="008A77B1" w:rsidRPr="00156002" w:rsidRDefault="008A77B1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>Строительство и реконструкция тепловых сетей для обеспечения нормативной надежности и безопасности теплоснабжения не планируется.</w:t>
      </w:r>
    </w:p>
    <w:p w:rsidR="008A77B1" w:rsidRDefault="008A77B1" w:rsidP="0015600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4" w:name="_Toc402265282"/>
      <w:r w:rsidRPr="00156002">
        <w:rPr>
          <w:rFonts w:ascii="Times New Roman" w:hAnsi="Times New Roman" w:cs="Times New Roman"/>
          <w:color w:val="000000" w:themeColor="text1"/>
          <w:sz w:val="32"/>
        </w:rPr>
        <w:t>Раздел Перспективные топливные балансы</w:t>
      </w:r>
      <w:bookmarkEnd w:id="44"/>
    </w:p>
    <w:p w:rsidR="00AE55F5" w:rsidRDefault="00AE55F5" w:rsidP="001560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002">
        <w:rPr>
          <w:rFonts w:ascii="Times New Roman" w:hAnsi="Times New Roman" w:cs="Times New Roman"/>
          <w:sz w:val="28"/>
          <w:szCs w:val="28"/>
        </w:rPr>
        <w:t xml:space="preserve">В качестве основного топлива на источниках тепловой энергии </w:t>
      </w:r>
      <w:r w:rsidR="000745B8">
        <w:rPr>
          <w:rFonts w:ascii="Times New Roman" w:hAnsi="Times New Roman" w:cs="Times New Roman"/>
          <w:sz w:val="28"/>
          <w:szCs w:val="28"/>
        </w:rPr>
        <w:t>села Китово</w:t>
      </w:r>
      <w:r w:rsidR="00156002">
        <w:rPr>
          <w:rFonts w:ascii="Times New Roman" w:hAnsi="Times New Roman" w:cs="Times New Roman"/>
          <w:sz w:val="28"/>
          <w:szCs w:val="28"/>
        </w:rPr>
        <w:t xml:space="preserve"> </w:t>
      </w:r>
      <w:r w:rsidRPr="0015600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0745B8">
        <w:rPr>
          <w:rFonts w:ascii="Times New Roman" w:hAnsi="Times New Roman" w:cs="Times New Roman"/>
          <w:sz w:val="28"/>
          <w:szCs w:val="28"/>
        </w:rPr>
        <w:t>природный газ</w:t>
      </w:r>
      <w:r w:rsidR="00757D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2A4" w:rsidRPr="005852A4" w:rsidRDefault="005852A4" w:rsidP="005852A4">
      <w:pPr>
        <w:pStyle w:val="a9"/>
        <w:spacing w:line="360" w:lineRule="auto"/>
        <w:ind w:firstLine="567"/>
        <w:rPr>
          <w:rFonts w:ascii="Times New Roman" w:hAnsi="Times New Roman"/>
          <w:sz w:val="28"/>
          <w:szCs w:val="24"/>
        </w:rPr>
      </w:pPr>
      <w:r w:rsidRPr="0092501F">
        <w:rPr>
          <w:rFonts w:ascii="Times New Roman" w:hAnsi="Times New Roman"/>
          <w:sz w:val="28"/>
          <w:szCs w:val="24"/>
        </w:rPr>
        <w:t xml:space="preserve">Потребление </w:t>
      </w:r>
      <w:r>
        <w:rPr>
          <w:rFonts w:ascii="Times New Roman" w:hAnsi="Times New Roman"/>
          <w:sz w:val="28"/>
          <w:szCs w:val="24"/>
        </w:rPr>
        <w:t>природного газа</w:t>
      </w:r>
      <w:r w:rsidRPr="0092501F">
        <w:rPr>
          <w:rFonts w:ascii="Times New Roman" w:hAnsi="Times New Roman"/>
          <w:sz w:val="28"/>
          <w:szCs w:val="24"/>
        </w:rPr>
        <w:t xml:space="preserve"> с динамикой за три года.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5307"/>
        <w:gridCol w:w="1403"/>
        <w:gridCol w:w="1195"/>
        <w:gridCol w:w="1326"/>
        <w:gridCol w:w="1195"/>
      </w:tblGrid>
      <w:tr w:rsidR="005852A4" w:rsidRPr="00802835" w:rsidTr="008531FB">
        <w:trPr>
          <w:trHeight w:val="360"/>
          <w:jc w:val="center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Наименование источника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2013 год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2012 год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A4" w:rsidRPr="00802835" w:rsidRDefault="005852A4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02835">
              <w:rPr>
                <w:rFonts w:ascii="Times New Roman" w:hAnsi="Times New Roman" w:cs="Times New Roman"/>
                <w:szCs w:val="24"/>
              </w:rPr>
              <w:t>2011 год</w:t>
            </w:r>
          </w:p>
        </w:tc>
      </w:tr>
      <w:tr w:rsidR="001C7EB3" w:rsidRPr="00802835" w:rsidTr="008531FB">
        <w:trPr>
          <w:trHeight w:val="315"/>
          <w:jc w:val="center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D27B09" w:rsidRDefault="001C7EB3" w:rsidP="007A08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B09">
              <w:rPr>
                <w:rFonts w:ascii="Times New Roman" w:hAnsi="Times New Roman" w:cs="Times New Roman"/>
              </w:rPr>
              <w:t>котельная МУП «</w:t>
            </w:r>
            <w:r>
              <w:rPr>
                <w:rFonts w:ascii="Times New Roman" w:hAnsi="Times New Roman" w:cs="Times New Roman"/>
              </w:rPr>
              <w:t>ЖКХ с. Китово</w:t>
            </w:r>
            <w:r w:rsidRPr="00D27B09">
              <w:rPr>
                <w:rFonts w:ascii="Times New Roman" w:hAnsi="Times New Roman" w:cs="Times New Roman"/>
              </w:rPr>
              <w:t>»</w:t>
            </w:r>
            <w:r w:rsidRPr="00D27B09">
              <w:rPr>
                <w:rFonts w:ascii="Times New Roman" w:hAnsi="Times New Roman"/>
              </w:rPr>
              <w:t>»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тыс.м</w:t>
            </w:r>
            <w:r w:rsidRPr="005E603B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 w:rsidRPr="005E603B">
              <w:rPr>
                <w:rFonts w:ascii="Times New Roman" w:hAnsi="Times New Roman" w:cs="Times New Roman"/>
                <w:szCs w:val="24"/>
              </w:rPr>
              <w:t>/год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1755,458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1987,049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B3" w:rsidRPr="005E603B" w:rsidRDefault="001C7EB3" w:rsidP="008531F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03B">
              <w:rPr>
                <w:rFonts w:ascii="Times New Roman" w:hAnsi="Times New Roman" w:cs="Times New Roman"/>
                <w:szCs w:val="24"/>
              </w:rPr>
              <w:t>1817,916</w:t>
            </w:r>
          </w:p>
        </w:tc>
      </w:tr>
    </w:tbl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A77B1" w:rsidRPr="00482F56" w:rsidRDefault="008A77B1" w:rsidP="008A77B1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  <w:sectPr w:rsidR="008A77B1" w:rsidRPr="00482F56" w:rsidSect="002636C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5" w:name="_Toc402265283"/>
      <w:r w:rsidRPr="00C77C6E">
        <w:rPr>
          <w:rFonts w:ascii="Times New Roman" w:hAnsi="Times New Roman" w:cs="Times New Roman"/>
          <w:color w:val="000000" w:themeColor="text1"/>
          <w:sz w:val="32"/>
        </w:rPr>
        <w:lastRenderedPageBreak/>
        <w:t>Раздел Инвестиции в строительство, реконструкцию и техническое перевооружение</w:t>
      </w:r>
      <w:bookmarkEnd w:id="45"/>
    </w:p>
    <w:p w:rsidR="008A77B1" w:rsidRPr="00482F56" w:rsidRDefault="008A77B1" w:rsidP="008A77B1">
      <w:pPr>
        <w:spacing w:after="0"/>
        <w:rPr>
          <w:rFonts w:ascii="Times New Roman" w:hAnsi="Times New Roman" w:cs="Times New Roman"/>
        </w:rPr>
      </w:pPr>
    </w:p>
    <w:p w:rsidR="008A77B1" w:rsidRDefault="008A77B1" w:rsidP="008A77B1">
      <w:pPr>
        <w:pStyle w:val="2"/>
        <w:rPr>
          <w:sz w:val="28"/>
        </w:rPr>
      </w:pPr>
      <w:bookmarkStart w:id="46" w:name="_Toc402265284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источников тепловой энергии  на каждом этапе планируемого периода с учетом утвержденной инвестиционной программы.</w:t>
      </w:r>
      <w:bookmarkEnd w:id="46"/>
    </w:p>
    <w:p w:rsidR="00C77C6E" w:rsidRPr="00C77C6E" w:rsidRDefault="00C77C6E" w:rsidP="00C77C6E"/>
    <w:p w:rsidR="00AE55F5" w:rsidRDefault="00973C61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строительство, реконструкция и техническое перевооружение источников тепловой энергии не требуется.</w:t>
      </w:r>
    </w:p>
    <w:p w:rsidR="00C77C6E" w:rsidRDefault="00C77C6E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Default="00185A06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Pr="00C77C6E" w:rsidRDefault="00185A06" w:rsidP="00C77C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8A77B1">
      <w:pPr>
        <w:pStyle w:val="2"/>
        <w:rPr>
          <w:sz w:val="28"/>
        </w:rPr>
      </w:pPr>
      <w:bookmarkStart w:id="47" w:name="_Toc402265285"/>
      <w:r w:rsidRPr="00C77C6E">
        <w:rPr>
          <w:sz w:val="28"/>
        </w:rPr>
        <w:t>Решения по величине необходимых инвестиций в новое строительство, реконструкцию и техническое перевооружение тепловых сетей, насосных станций и тепловых пунктов на каждом этапе планируемого периода с учетом утвержденной инвестиционной программы.</w:t>
      </w:r>
      <w:bookmarkEnd w:id="47"/>
    </w:p>
    <w:p w:rsidR="00185A06" w:rsidRDefault="00185A06" w:rsidP="00973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Pr="00185A06" w:rsidRDefault="00185A06" w:rsidP="00185A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A06">
        <w:rPr>
          <w:rFonts w:ascii="Times New Roman" w:hAnsi="Times New Roman" w:cs="Times New Roman"/>
          <w:sz w:val="28"/>
          <w:szCs w:val="28"/>
        </w:rPr>
        <w:t xml:space="preserve">Общий объем (оценка стоимости основных мероприятий по реализации схем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185A06">
        <w:rPr>
          <w:rFonts w:ascii="Times New Roman" w:hAnsi="Times New Roman" w:cs="Times New Roman"/>
          <w:sz w:val="28"/>
          <w:szCs w:val="28"/>
        </w:rPr>
        <w:t>) финансирован</w:t>
      </w:r>
      <w:r w:rsidR="00973C61">
        <w:rPr>
          <w:rFonts w:ascii="Times New Roman" w:hAnsi="Times New Roman" w:cs="Times New Roman"/>
          <w:sz w:val="28"/>
          <w:szCs w:val="28"/>
        </w:rPr>
        <w:t>ия мероприятий на период до 2029</w:t>
      </w:r>
      <w:r w:rsidRPr="00185A0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73C61">
        <w:rPr>
          <w:rFonts w:ascii="Times New Roman" w:hAnsi="Times New Roman" w:cs="Times New Roman"/>
          <w:sz w:val="28"/>
          <w:szCs w:val="28"/>
        </w:rPr>
        <w:t>9,8</w:t>
      </w:r>
      <w:r w:rsidRPr="00185A06">
        <w:rPr>
          <w:rFonts w:ascii="Times New Roman" w:hAnsi="Times New Roman" w:cs="Times New Roman"/>
          <w:sz w:val="28"/>
          <w:szCs w:val="28"/>
        </w:rPr>
        <w:t xml:space="preserve"> млн.руб. (в ценах 2013 года).</w:t>
      </w:r>
    </w:p>
    <w:p w:rsidR="00C77C6E" w:rsidRDefault="00185A06" w:rsidP="00185A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5A06">
        <w:rPr>
          <w:rFonts w:ascii="Times New Roman" w:hAnsi="Times New Roman" w:cs="Times New Roman"/>
          <w:sz w:val="28"/>
          <w:szCs w:val="28"/>
        </w:rPr>
        <w:t>В примерные объемы инвестиций включена стоимость работ по инженер</w:t>
      </w:r>
      <w:r w:rsidR="00DE68D4">
        <w:rPr>
          <w:rFonts w:ascii="Times New Roman" w:hAnsi="Times New Roman" w:cs="Times New Roman"/>
          <w:sz w:val="28"/>
          <w:szCs w:val="28"/>
        </w:rPr>
        <w:t>ным изысканиям, проектированию и</w:t>
      </w:r>
      <w:r w:rsidRPr="00185A06">
        <w:rPr>
          <w:rFonts w:ascii="Times New Roman" w:hAnsi="Times New Roman" w:cs="Times New Roman"/>
          <w:sz w:val="28"/>
          <w:szCs w:val="28"/>
        </w:rPr>
        <w:t xml:space="preserve"> реконструкции системы </w:t>
      </w:r>
      <w:r w:rsidR="00DE68D4">
        <w:rPr>
          <w:rFonts w:ascii="Times New Roman" w:hAnsi="Times New Roman" w:cs="Times New Roman"/>
          <w:sz w:val="28"/>
          <w:szCs w:val="28"/>
        </w:rPr>
        <w:t>теплоснабжения</w:t>
      </w:r>
      <w:r w:rsidRPr="00185A06">
        <w:rPr>
          <w:rFonts w:ascii="Times New Roman" w:hAnsi="Times New Roman" w:cs="Times New Roman"/>
          <w:sz w:val="28"/>
          <w:szCs w:val="28"/>
        </w:rPr>
        <w:t xml:space="preserve"> </w:t>
      </w:r>
      <w:r w:rsidR="00DE68D4">
        <w:rPr>
          <w:rFonts w:ascii="Times New Roman" w:hAnsi="Times New Roman" w:cs="Times New Roman"/>
          <w:sz w:val="28"/>
          <w:szCs w:val="28"/>
        </w:rPr>
        <w:t>с. Китово</w:t>
      </w:r>
      <w:r w:rsidRPr="00185A06">
        <w:rPr>
          <w:rFonts w:ascii="Times New Roman" w:hAnsi="Times New Roman" w:cs="Times New Roman"/>
          <w:sz w:val="28"/>
          <w:szCs w:val="28"/>
        </w:rPr>
        <w:t>.</w:t>
      </w:r>
    </w:p>
    <w:p w:rsidR="00C77C6E" w:rsidRDefault="00C77C6E" w:rsidP="00C77C6E">
      <w:r>
        <w:br w:type="page"/>
      </w:r>
    </w:p>
    <w:p w:rsidR="008E7640" w:rsidRPr="00C77C6E" w:rsidRDefault="008E7640" w:rsidP="008E7640">
      <w:pPr>
        <w:pStyle w:val="2"/>
        <w:rPr>
          <w:sz w:val="28"/>
        </w:rPr>
      </w:pPr>
      <w:bookmarkStart w:id="48" w:name="_Toc402265286"/>
      <w:r w:rsidRPr="00C77C6E">
        <w:rPr>
          <w:sz w:val="28"/>
        </w:rPr>
        <w:lastRenderedPageBreak/>
        <w:t>Решения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</w:r>
      <w:bookmarkEnd w:id="48"/>
    </w:p>
    <w:p w:rsidR="008E7640" w:rsidRDefault="008E7640" w:rsidP="008E7640">
      <w:pPr>
        <w:pStyle w:val="16"/>
        <w:tabs>
          <w:tab w:val="left" w:pos="993"/>
        </w:tabs>
        <w:spacing w:before="0" w:after="0" w:line="276" w:lineRule="auto"/>
        <w:jc w:val="left"/>
        <w:rPr>
          <w:spacing w:val="0"/>
          <w:szCs w:val="28"/>
        </w:rPr>
      </w:pPr>
    </w:p>
    <w:p w:rsidR="008E7640" w:rsidRDefault="008E764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Инвестиций в строительство, реконструкцию и техническое перевооружение в связи с изменениями температурного графика и гидрав</w:t>
      </w:r>
      <w:r w:rsidR="00C77C6E">
        <w:rPr>
          <w:rFonts w:ascii="Times New Roman" w:hAnsi="Times New Roman" w:cs="Times New Roman"/>
          <w:sz w:val="28"/>
          <w:szCs w:val="28"/>
        </w:rPr>
        <w:t xml:space="preserve">лического режима работы системы </w:t>
      </w:r>
      <w:r w:rsidRPr="00C77C6E">
        <w:rPr>
          <w:rFonts w:ascii="Times New Roman" w:hAnsi="Times New Roman" w:cs="Times New Roman"/>
          <w:sz w:val="28"/>
          <w:szCs w:val="28"/>
        </w:rPr>
        <w:t>теплоснабжения не планируется.</w:t>
      </w:r>
    </w:p>
    <w:p w:rsidR="00C77C6E" w:rsidRDefault="00C77C6E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C77C6E" w:rsidRDefault="008A77B1" w:rsidP="00C77C6E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49" w:name="_Toc402265287"/>
      <w:r w:rsidRPr="00C77C6E">
        <w:rPr>
          <w:rFonts w:ascii="Times New Roman" w:hAnsi="Times New Roman" w:cs="Times New Roman"/>
          <w:color w:val="000000" w:themeColor="text1"/>
          <w:sz w:val="32"/>
        </w:rPr>
        <w:t>Раздел  Решение об определении единой теплоснабжающей организации (организаций)</w:t>
      </w:r>
      <w:bookmarkEnd w:id="49"/>
    </w:p>
    <w:p w:rsidR="008A77B1" w:rsidRDefault="008A77B1" w:rsidP="008A77B1">
      <w:pPr>
        <w:spacing w:after="0"/>
      </w:pP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</w:t>
      </w:r>
      <w:r w:rsidRPr="00C77C6E">
        <w:rPr>
          <w:rFonts w:ascii="Times New Roman" w:hAnsi="Times New Roman" w:cs="Times New Roman"/>
          <w:sz w:val="28"/>
          <w:szCs w:val="28"/>
        </w:rPr>
        <w:lastRenderedPageBreak/>
        <w:t>утвержденных указанным постановлением). В соответствии с приведенным документом ЕТО обязана: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 технологическое объединение или разделение систем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E55F5" w:rsidRPr="00C77C6E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1C7EB3" w:rsidRPr="001C7EB3" w:rsidRDefault="00172E8F" w:rsidP="001C7EB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268B">
        <w:rPr>
          <w:rFonts w:ascii="Times New Roman" w:hAnsi="Times New Roman" w:cs="Times New Roman"/>
          <w:sz w:val="28"/>
          <w:szCs w:val="28"/>
        </w:rPr>
        <w:t xml:space="preserve">Экспертная группа рекомендует установить в качестве Единой теплоснабжающей организации </w:t>
      </w:r>
      <w:r w:rsidR="001C7EB3" w:rsidRPr="001C7EB3">
        <w:rPr>
          <w:rFonts w:ascii="Times New Roman" w:hAnsi="Times New Roman" w:cs="Times New Roman"/>
          <w:sz w:val="28"/>
          <w:szCs w:val="28"/>
        </w:rPr>
        <w:t>МУП «ЖКХ с. Китово»»</w:t>
      </w:r>
    </w:p>
    <w:p w:rsidR="00172E8F" w:rsidRPr="00C77C6E" w:rsidRDefault="00172E8F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A268B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8A77B1" w:rsidRDefault="00AE55F5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77C6E">
        <w:rPr>
          <w:rFonts w:ascii="Times New Roman" w:hAnsi="Times New Roman" w:cs="Times New Roman"/>
          <w:sz w:val="28"/>
          <w:szCs w:val="28"/>
        </w:rPr>
        <w:t xml:space="preserve">Окончательное решение по выбору Единой теплоснабжающей организации остается за органами исполнительной и законодательной власти </w:t>
      </w:r>
      <w:r w:rsidR="002A268B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Pr="00C77C6E">
        <w:rPr>
          <w:rFonts w:ascii="Times New Roman" w:hAnsi="Times New Roman" w:cs="Times New Roman"/>
          <w:sz w:val="28"/>
          <w:szCs w:val="28"/>
        </w:rPr>
        <w:t>, после проработки тарифных последствий для населения.</w:t>
      </w:r>
    </w:p>
    <w:p w:rsidR="00757DF0" w:rsidRPr="00C77C6E" w:rsidRDefault="00757DF0" w:rsidP="00C77C6E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8A77B1" w:rsidRPr="00757DF0" w:rsidRDefault="008A77B1" w:rsidP="00757DF0">
      <w:pPr>
        <w:pStyle w:val="13"/>
        <w:jc w:val="center"/>
        <w:rPr>
          <w:sz w:val="32"/>
        </w:rPr>
      </w:pPr>
      <w:bookmarkStart w:id="50" w:name="_Toc402265288"/>
      <w:r w:rsidRPr="00757DF0">
        <w:rPr>
          <w:sz w:val="32"/>
        </w:rPr>
        <w:t>Раздел  Решения о распределении тепловой нагрузки между источниками тепловой энергии</w:t>
      </w:r>
      <w:bookmarkEnd w:id="50"/>
    </w:p>
    <w:p w:rsidR="00757DF0" w:rsidRDefault="00757DF0" w:rsidP="00757DF0">
      <w:pPr>
        <w:pStyle w:val="13"/>
        <w:numPr>
          <w:ilvl w:val="0"/>
          <w:numId w:val="0"/>
        </w:numPr>
        <w:ind w:left="432"/>
      </w:pPr>
    </w:p>
    <w:p w:rsidR="00A75DDA" w:rsidRPr="00757DF0" w:rsidRDefault="00757DF0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>Р</w:t>
      </w:r>
      <w:r w:rsidR="00A75DDA" w:rsidRPr="00757DF0">
        <w:rPr>
          <w:rFonts w:ascii="Times New Roman" w:hAnsi="Times New Roman" w:cs="Times New Roman"/>
          <w:sz w:val="28"/>
          <w:szCs w:val="28"/>
        </w:rPr>
        <w:t xml:space="preserve">аспределение тепловой нагрузки по источникам теплоснабжения </w:t>
      </w:r>
      <w:r w:rsidRPr="00757DF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75DDA" w:rsidRPr="00D914AF" w:rsidRDefault="00A75DDA" w:rsidP="00A75D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DDA" w:rsidRPr="00D914AF" w:rsidRDefault="00A75DDA" w:rsidP="00A75D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77B1" w:rsidRDefault="008A77B1" w:rsidP="00757DF0">
      <w:pPr>
        <w:pStyle w:val="13"/>
        <w:jc w:val="center"/>
        <w:rPr>
          <w:sz w:val="32"/>
        </w:rPr>
      </w:pPr>
      <w:bookmarkStart w:id="51" w:name="_Toc402265289"/>
      <w:r w:rsidRPr="00757DF0">
        <w:rPr>
          <w:sz w:val="32"/>
        </w:rPr>
        <w:t>Раздел Решения по бесхозяйным тепловым сетям</w:t>
      </w:r>
      <w:bookmarkEnd w:id="51"/>
    </w:p>
    <w:p w:rsidR="00757DF0" w:rsidRPr="00757DF0" w:rsidRDefault="00757DF0" w:rsidP="00757DF0">
      <w:pPr>
        <w:pStyle w:val="13"/>
        <w:numPr>
          <w:ilvl w:val="0"/>
          <w:numId w:val="0"/>
        </w:numPr>
        <w:ind w:left="432"/>
        <w:rPr>
          <w:sz w:val="32"/>
        </w:rPr>
      </w:pPr>
    </w:p>
    <w:p w:rsidR="008A77B1" w:rsidRPr="00757DF0" w:rsidRDefault="008A77B1" w:rsidP="00757DF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57DF0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745B8">
        <w:rPr>
          <w:rFonts w:ascii="Times New Roman" w:hAnsi="Times New Roman" w:cs="Times New Roman"/>
          <w:sz w:val="28"/>
          <w:szCs w:val="28"/>
        </w:rPr>
        <w:t>селе Китово</w:t>
      </w:r>
      <w:r w:rsidR="004A098A" w:rsidRPr="00757DF0">
        <w:rPr>
          <w:rFonts w:ascii="Times New Roman" w:hAnsi="Times New Roman" w:cs="Times New Roman"/>
          <w:sz w:val="28"/>
          <w:szCs w:val="28"/>
        </w:rPr>
        <w:t xml:space="preserve"> бесхозяйные тепловые сети отсутствуют.</w:t>
      </w:r>
    </w:p>
    <w:p w:rsidR="008A77B1" w:rsidRPr="00482F56" w:rsidRDefault="008A77B1" w:rsidP="008A77B1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7B1" w:rsidRPr="00482F56" w:rsidSect="008A36F0">
      <w:headerReference w:type="default" r:id="rId26"/>
      <w:footerReference w:type="default" r:id="rId27"/>
      <w:pgSz w:w="11906" w:h="16838"/>
      <w:pgMar w:top="737" w:right="566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F1" w:rsidRDefault="003714F1" w:rsidP="00D1356B">
      <w:pPr>
        <w:spacing w:after="0" w:line="240" w:lineRule="auto"/>
      </w:pPr>
      <w:r>
        <w:separator/>
      </w:r>
    </w:p>
  </w:endnote>
  <w:endnote w:type="continuationSeparator" w:id="0">
    <w:p w:rsidR="003714F1" w:rsidRDefault="003714F1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5251A7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9219C">
      <w:rPr>
        <w:rFonts w:ascii="Times New Roman" w:hAnsi="Times New Roman" w:cs="Times New Roman"/>
        <w:b/>
      </w:rPr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753CCA">
      <w:rPr>
        <w:rFonts w:ascii="Times New Roman" w:hAnsi="Times New Roman" w:cs="Times New Roman"/>
        <w:b/>
        <w:noProof/>
        <w:sz w:val="24"/>
      </w:rPr>
      <w:t>9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1106ED" w:rsidRDefault="00B126DB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="00185A06" w:rsidRPr="001106ED">
      <w:rPr>
        <w:rFonts w:ascii="Times New Roman" w:hAnsi="Times New Roman" w:cs="Times New Roman"/>
        <w:b/>
      </w:rPr>
      <w:t xml:space="preserve"> </w:t>
    </w:r>
    <w:r w:rsidR="00185A06">
      <w:rPr>
        <w:rFonts w:ascii="Times New Roman" w:hAnsi="Times New Roman" w:cs="Times New Roman"/>
        <w:b/>
      </w:rPr>
      <w:t>Китово</w:t>
    </w:r>
    <w:r>
      <w:rPr>
        <w:rFonts w:ascii="Times New Roman" w:hAnsi="Times New Roman" w:cs="Times New Roman"/>
        <w:b/>
      </w:rPr>
      <w:t xml:space="preserve"> Китовского сельского поселения</w:t>
    </w:r>
    <w:r w:rsidR="00185A06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Шуйского муниципального района И</w:t>
    </w:r>
    <w:r w:rsidR="00185A06">
      <w:rPr>
        <w:rFonts w:ascii="Times New Roman" w:hAnsi="Times New Roman" w:cs="Times New Roman"/>
        <w:b/>
      </w:rPr>
      <w:t>вановской области</w:t>
    </w:r>
    <w:r w:rsidR="00185A06" w:rsidRPr="001106ED">
      <w:rPr>
        <w:rFonts w:ascii="Times New Roman" w:hAnsi="Times New Roman" w:cs="Times New Roman"/>
        <w:b/>
      </w:rPr>
      <w:t xml:space="preserve"> </w:t>
    </w:r>
  </w:p>
  <w:p w:rsidR="00185A06" w:rsidRPr="001106ED" w:rsidRDefault="00185A0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  <w:sz w:val="24"/>
        <w:szCs w:val="24"/>
      </w:rPr>
    </w:pPr>
    <w:r w:rsidRPr="001106ED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Pr="001106ED">
      <w:rPr>
        <w:rFonts w:ascii="Times New Roman" w:hAnsi="Times New Roman" w:cs="Times New Roman"/>
        <w:b/>
        <w:sz w:val="24"/>
        <w:szCs w:val="24"/>
      </w:rPr>
      <w:t xml:space="preserve">Страница </w:t>
    </w:r>
    <w:r w:rsidRPr="001106ED">
      <w:rPr>
        <w:rFonts w:ascii="Times New Roman" w:hAnsi="Times New Roman" w:cs="Times New Roman"/>
        <w:b/>
        <w:sz w:val="24"/>
        <w:szCs w:val="24"/>
      </w:rPr>
      <w:fldChar w:fldCharType="begin"/>
    </w:r>
    <w:r w:rsidRPr="001106ED">
      <w:rPr>
        <w:rFonts w:ascii="Times New Roman" w:hAnsi="Times New Roman" w:cs="Times New Roman"/>
        <w:b/>
        <w:sz w:val="24"/>
        <w:szCs w:val="24"/>
      </w:rPr>
      <w:instrText>PAGE   \* MERGEFORMAT</w:instrText>
    </w:r>
    <w:r w:rsidRPr="001106ED">
      <w:rPr>
        <w:rFonts w:ascii="Times New Roman" w:hAnsi="Times New Roman" w:cs="Times New Roman"/>
        <w:b/>
        <w:sz w:val="24"/>
        <w:szCs w:val="24"/>
      </w:rPr>
      <w:fldChar w:fldCharType="separate"/>
    </w:r>
    <w:r w:rsidR="00753CCA">
      <w:rPr>
        <w:rFonts w:ascii="Times New Roman" w:hAnsi="Times New Roman" w:cs="Times New Roman"/>
        <w:b/>
        <w:noProof/>
        <w:sz w:val="24"/>
        <w:szCs w:val="24"/>
      </w:rPr>
      <w:t>1</w:t>
    </w:r>
    <w:r w:rsidRPr="001106ED">
      <w:rPr>
        <w:rFonts w:ascii="Times New Roman" w:hAnsi="Times New Roman" w:cs="Times New Roman"/>
        <w:b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 w:rsidP="00D1356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2466E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C0CFB"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753CCA">
      <w:rPr>
        <w:rFonts w:ascii="Times New Roman" w:hAnsi="Times New Roman" w:cs="Times New Roman"/>
        <w:b/>
        <w:noProof/>
        <w:sz w:val="24"/>
      </w:rPr>
      <w:t>25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2466E6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="00185A06" w:rsidRPr="005C0CFB">
      <w:tab/>
    </w:r>
    <w:r w:rsidR="00185A06" w:rsidRPr="0059219C">
      <w:rPr>
        <w:rFonts w:ascii="Times New Roman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hAnsi="Times New Roman" w:cs="Times New Roman"/>
        <w:b/>
        <w:sz w:val="24"/>
      </w:rPr>
      <w:fldChar w:fldCharType="separate"/>
    </w:r>
    <w:r w:rsidR="00753CCA">
      <w:rPr>
        <w:rFonts w:ascii="Times New Roman" w:hAnsi="Times New Roman" w:cs="Times New Roman"/>
        <w:b/>
        <w:noProof/>
        <w:sz w:val="24"/>
      </w:rPr>
      <w:t>26</w:t>
    </w:r>
    <w:r w:rsidR="00185A06" w:rsidRPr="0059219C">
      <w:rPr>
        <w:rFonts w:ascii="Times New Roman" w:hAnsi="Times New Roman" w:cs="Times New Roman"/>
        <w:b/>
        <w:noProof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6A6ED1" w:rsidP="00D1356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</w:rPr>
      <w:t xml:space="preserve">Схема теплоснабжения с. </w:t>
    </w:r>
    <w:r w:rsidRPr="001106ED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Китово Китовского сельского поселения Шуйского муниципального района Ивановской области</w:t>
    </w:r>
    <w:r w:rsidRPr="0059219C">
      <w:rPr>
        <w:rFonts w:ascii="Times New Roman" w:eastAsiaTheme="majorEastAsia" w:hAnsi="Times New Roman" w:cs="Times New Roman"/>
        <w:b/>
        <w:sz w:val="24"/>
      </w:rPr>
      <w:t xml:space="preserve"> </w:t>
    </w:r>
    <w:r w:rsidR="00185A06" w:rsidRPr="0059219C">
      <w:rPr>
        <w:rFonts w:ascii="Times New Roman" w:eastAsiaTheme="majorEastAsia" w:hAnsi="Times New Roman" w:cs="Times New Roman"/>
        <w:b/>
        <w:sz w:val="24"/>
      </w:rPr>
      <w:ptab w:relativeTo="margin" w:alignment="right" w:leader="none"/>
    </w:r>
    <w:r w:rsidR="00185A06" w:rsidRPr="0059219C">
      <w:rPr>
        <w:rFonts w:ascii="Times New Roman" w:eastAsiaTheme="majorEastAsia" w:hAnsi="Times New Roman" w:cs="Times New Roman"/>
        <w:b/>
        <w:sz w:val="24"/>
      </w:rPr>
      <w:t xml:space="preserve">Страница </w:t>
    </w:r>
    <w:r w:rsidR="00185A06" w:rsidRPr="0059219C">
      <w:rPr>
        <w:rFonts w:ascii="Times New Roman" w:eastAsiaTheme="minorEastAsia" w:hAnsi="Times New Roman" w:cs="Times New Roman"/>
        <w:b/>
        <w:sz w:val="24"/>
      </w:rPr>
      <w:fldChar w:fldCharType="begin"/>
    </w:r>
    <w:r w:rsidR="00185A06" w:rsidRPr="0059219C">
      <w:rPr>
        <w:rFonts w:ascii="Times New Roman" w:hAnsi="Times New Roman" w:cs="Times New Roman"/>
        <w:b/>
        <w:sz w:val="24"/>
      </w:rPr>
      <w:instrText>PAGE   \* MERGEFORMAT</w:instrText>
    </w:r>
    <w:r w:rsidR="00185A06" w:rsidRPr="0059219C">
      <w:rPr>
        <w:rFonts w:ascii="Times New Roman" w:eastAsiaTheme="minorEastAsia" w:hAnsi="Times New Roman" w:cs="Times New Roman"/>
        <w:b/>
        <w:sz w:val="24"/>
      </w:rPr>
      <w:fldChar w:fldCharType="separate"/>
    </w:r>
    <w:r w:rsidR="00753CCA" w:rsidRPr="00753CCA">
      <w:rPr>
        <w:rFonts w:ascii="Times New Roman" w:eastAsiaTheme="majorEastAsia" w:hAnsi="Times New Roman" w:cs="Times New Roman"/>
        <w:b/>
        <w:noProof/>
        <w:sz w:val="24"/>
      </w:rPr>
      <w:t>29</w:t>
    </w:r>
    <w:r w:rsidR="00185A06" w:rsidRPr="0059219C">
      <w:rPr>
        <w:rFonts w:ascii="Times New Roman" w:eastAsiaTheme="majorEastAsia" w:hAnsi="Times New Roman" w:cs="Times New Roman"/>
        <w:b/>
        <w:sz w:val="24"/>
      </w:rPr>
      <w:fldChar w:fldCharType="end"/>
    </w:r>
  </w:p>
  <w:p w:rsidR="00185A06" w:rsidRDefault="00185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F1" w:rsidRDefault="003714F1" w:rsidP="00D1356B">
      <w:pPr>
        <w:spacing w:after="0" w:line="240" w:lineRule="auto"/>
      </w:pPr>
      <w:r>
        <w:separator/>
      </w:r>
    </w:p>
  </w:footnote>
  <w:footnote w:type="continuationSeparator" w:id="0">
    <w:p w:rsidR="003714F1" w:rsidRDefault="003714F1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59219C" w:rsidRDefault="00185A06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  <w:lang w:val="en-US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Default="00185A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D1356B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Default="00185A0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5A06" w:rsidRDefault="00185A0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Default="00185A0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Pr="0059219C" w:rsidRDefault="00185A06" w:rsidP="0059219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06" w:rsidRPr="007A0C09" w:rsidRDefault="00185A06" w:rsidP="0059219C">
    <w:pPr>
      <w:pStyle w:val="a3"/>
      <w:pBdr>
        <w:bottom w:val="thickThinSmallGap" w:sz="24" w:space="1" w:color="622423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ОГУП</w:t>
    </w:r>
    <w:r w:rsidRPr="007A0C09">
      <w:rPr>
        <w:rFonts w:ascii="Times New Roman" w:hAnsi="Times New Roman" w:cs="Times New Roman"/>
        <w:b/>
        <w:sz w:val="24"/>
        <w:szCs w:val="24"/>
      </w:rPr>
      <w:t xml:space="preserve"> 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“</w:t>
    </w:r>
    <w:r>
      <w:rPr>
        <w:rFonts w:ascii="Times New Roman" w:hAnsi="Times New Roman" w:cs="Times New Roman"/>
        <w:b/>
        <w:sz w:val="24"/>
        <w:szCs w:val="24"/>
      </w:rPr>
      <w:t>Ивановский центр энергосбережения</w:t>
    </w:r>
    <w:r w:rsidRPr="007A0C09">
      <w:rPr>
        <w:rFonts w:ascii="Times New Roman" w:hAnsi="Times New Roman" w:cs="Times New Roman"/>
        <w:b/>
        <w:sz w:val="24"/>
        <w:szCs w:val="24"/>
        <w:lang w:val="en-US"/>
      </w:rPr>
      <w:t>”</w:t>
    </w:r>
  </w:p>
  <w:p w:rsidR="00185A06" w:rsidRPr="0059219C" w:rsidRDefault="00185A06" w:rsidP="005921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B3BF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AA4D9A"/>
    <w:multiLevelType w:val="multilevel"/>
    <w:tmpl w:val="B59EF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56B"/>
    <w:rsid w:val="00010506"/>
    <w:rsid w:val="00013561"/>
    <w:rsid w:val="00027317"/>
    <w:rsid w:val="000321F6"/>
    <w:rsid w:val="00050C3D"/>
    <w:rsid w:val="000608D8"/>
    <w:rsid w:val="00070FAD"/>
    <w:rsid w:val="000745B8"/>
    <w:rsid w:val="000A0C4C"/>
    <w:rsid w:val="000A12FF"/>
    <w:rsid w:val="000A4B36"/>
    <w:rsid w:val="000B2394"/>
    <w:rsid w:val="000C02E5"/>
    <w:rsid w:val="000C720C"/>
    <w:rsid w:val="000E4574"/>
    <w:rsid w:val="000E4F42"/>
    <w:rsid w:val="001106ED"/>
    <w:rsid w:val="00110A43"/>
    <w:rsid w:val="00117339"/>
    <w:rsid w:val="00117FED"/>
    <w:rsid w:val="00137F8B"/>
    <w:rsid w:val="0014726F"/>
    <w:rsid w:val="00155475"/>
    <w:rsid w:val="00156002"/>
    <w:rsid w:val="00162913"/>
    <w:rsid w:val="00172E8F"/>
    <w:rsid w:val="001766D4"/>
    <w:rsid w:val="00185A06"/>
    <w:rsid w:val="001863B7"/>
    <w:rsid w:val="001C7EB3"/>
    <w:rsid w:val="001F0C26"/>
    <w:rsid w:val="001F44DF"/>
    <w:rsid w:val="001F521C"/>
    <w:rsid w:val="0021282E"/>
    <w:rsid w:val="00224BC9"/>
    <w:rsid w:val="002406C2"/>
    <w:rsid w:val="00240CF9"/>
    <w:rsid w:val="00246694"/>
    <w:rsid w:val="002466E6"/>
    <w:rsid w:val="002470AE"/>
    <w:rsid w:val="00251F25"/>
    <w:rsid w:val="00251F88"/>
    <w:rsid w:val="002627A5"/>
    <w:rsid w:val="002636CE"/>
    <w:rsid w:val="00264BBB"/>
    <w:rsid w:val="00273C79"/>
    <w:rsid w:val="00275E3E"/>
    <w:rsid w:val="0027650B"/>
    <w:rsid w:val="00277E22"/>
    <w:rsid w:val="00280A67"/>
    <w:rsid w:val="002A268B"/>
    <w:rsid w:val="002B25E8"/>
    <w:rsid w:val="002B5D70"/>
    <w:rsid w:val="002C0A94"/>
    <w:rsid w:val="002C7A67"/>
    <w:rsid w:val="002D0D34"/>
    <w:rsid w:val="002E595C"/>
    <w:rsid w:val="002F102B"/>
    <w:rsid w:val="0030514E"/>
    <w:rsid w:val="00344B01"/>
    <w:rsid w:val="003512C1"/>
    <w:rsid w:val="00353AA8"/>
    <w:rsid w:val="0036792F"/>
    <w:rsid w:val="003714F1"/>
    <w:rsid w:val="003B13B6"/>
    <w:rsid w:val="003B2B46"/>
    <w:rsid w:val="003B4A75"/>
    <w:rsid w:val="003D0813"/>
    <w:rsid w:val="003E1801"/>
    <w:rsid w:val="003E77E6"/>
    <w:rsid w:val="003F71D6"/>
    <w:rsid w:val="00401A66"/>
    <w:rsid w:val="00401CF8"/>
    <w:rsid w:val="00413A2E"/>
    <w:rsid w:val="0041653F"/>
    <w:rsid w:val="00435737"/>
    <w:rsid w:val="00440437"/>
    <w:rsid w:val="0044797E"/>
    <w:rsid w:val="004505C0"/>
    <w:rsid w:val="004517A4"/>
    <w:rsid w:val="0045416F"/>
    <w:rsid w:val="0047020C"/>
    <w:rsid w:val="00470B8E"/>
    <w:rsid w:val="00470E32"/>
    <w:rsid w:val="00476CA1"/>
    <w:rsid w:val="00482F56"/>
    <w:rsid w:val="004925AC"/>
    <w:rsid w:val="00495AD7"/>
    <w:rsid w:val="004A098A"/>
    <w:rsid w:val="004B1A36"/>
    <w:rsid w:val="004C0711"/>
    <w:rsid w:val="004C1C7E"/>
    <w:rsid w:val="004C23C0"/>
    <w:rsid w:val="004F44C3"/>
    <w:rsid w:val="004F60C5"/>
    <w:rsid w:val="00513167"/>
    <w:rsid w:val="00516DF2"/>
    <w:rsid w:val="005251A7"/>
    <w:rsid w:val="005852A4"/>
    <w:rsid w:val="00587025"/>
    <w:rsid w:val="0059219C"/>
    <w:rsid w:val="00596B2C"/>
    <w:rsid w:val="005A13C5"/>
    <w:rsid w:val="005A160A"/>
    <w:rsid w:val="005B2908"/>
    <w:rsid w:val="005C1C3A"/>
    <w:rsid w:val="005D2963"/>
    <w:rsid w:val="005D755F"/>
    <w:rsid w:val="005D788F"/>
    <w:rsid w:val="005D7898"/>
    <w:rsid w:val="005E227D"/>
    <w:rsid w:val="0063205D"/>
    <w:rsid w:val="00633B52"/>
    <w:rsid w:val="00637EDA"/>
    <w:rsid w:val="00650268"/>
    <w:rsid w:val="00650854"/>
    <w:rsid w:val="00652DCD"/>
    <w:rsid w:val="00662301"/>
    <w:rsid w:val="00666C59"/>
    <w:rsid w:val="0068520B"/>
    <w:rsid w:val="00694C1E"/>
    <w:rsid w:val="006A000A"/>
    <w:rsid w:val="006A3622"/>
    <w:rsid w:val="006A6ED1"/>
    <w:rsid w:val="006B2C3A"/>
    <w:rsid w:val="006B5BDE"/>
    <w:rsid w:val="006C24A8"/>
    <w:rsid w:val="006C6243"/>
    <w:rsid w:val="00714FF3"/>
    <w:rsid w:val="00722C55"/>
    <w:rsid w:val="00745BB0"/>
    <w:rsid w:val="00753CCA"/>
    <w:rsid w:val="00757DF0"/>
    <w:rsid w:val="00780137"/>
    <w:rsid w:val="00781A7B"/>
    <w:rsid w:val="00786D43"/>
    <w:rsid w:val="00797AA8"/>
    <w:rsid w:val="007A0C09"/>
    <w:rsid w:val="007C3BE9"/>
    <w:rsid w:val="007D08D2"/>
    <w:rsid w:val="007D6CC2"/>
    <w:rsid w:val="00810B8D"/>
    <w:rsid w:val="008172E1"/>
    <w:rsid w:val="008213F3"/>
    <w:rsid w:val="00837AEC"/>
    <w:rsid w:val="00840232"/>
    <w:rsid w:val="00840742"/>
    <w:rsid w:val="00844CA9"/>
    <w:rsid w:val="008553F1"/>
    <w:rsid w:val="00865D1F"/>
    <w:rsid w:val="00866EDB"/>
    <w:rsid w:val="008713D8"/>
    <w:rsid w:val="0087257D"/>
    <w:rsid w:val="00875FF2"/>
    <w:rsid w:val="00880EB1"/>
    <w:rsid w:val="008A1F40"/>
    <w:rsid w:val="008A36F0"/>
    <w:rsid w:val="008A6286"/>
    <w:rsid w:val="008A77B1"/>
    <w:rsid w:val="008B09C3"/>
    <w:rsid w:val="008B3021"/>
    <w:rsid w:val="008E7640"/>
    <w:rsid w:val="008F21CD"/>
    <w:rsid w:val="008F59B6"/>
    <w:rsid w:val="00905610"/>
    <w:rsid w:val="00930911"/>
    <w:rsid w:val="009538D9"/>
    <w:rsid w:val="009547DF"/>
    <w:rsid w:val="009551FC"/>
    <w:rsid w:val="00960C6F"/>
    <w:rsid w:val="009726DA"/>
    <w:rsid w:val="00973C61"/>
    <w:rsid w:val="00975E37"/>
    <w:rsid w:val="00993955"/>
    <w:rsid w:val="009D24EC"/>
    <w:rsid w:val="009D5F99"/>
    <w:rsid w:val="00A05D75"/>
    <w:rsid w:val="00A13323"/>
    <w:rsid w:val="00A24685"/>
    <w:rsid w:val="00A24BA7"/>
    <w:rsid w:val="00A3575E"/>
    <w:rsid w:val="00A61E91"/>
    <w:rsid w:val="00A751EF"/>
    <w:rsid w:val="00A75DDA"/>
    <w:rsid w:val="00A942FF"/>
    <w:rsid w:val="00AC6FB6"/>
    <w:rsid w:val="00AD6627"/>
    <w:rsid w:val="00AE5067"/>
    <w:rsid w:val="00AE55F5"/>
    <w:rsid w:val="00B01DD3"/>
    <w:rsid w:val="00B0708D"/>
    <w:rsid w:val="00B126DB"/>
    <w:rsid w:val="00B14578"/>
    <w:rsid w:val="00B209D9"/>
    <w:rsid w:val="00B24166"/>
    <w:rsid w:val="00B37A43"/>
    <w:rsid w:val="00B57858"/>
    <w:rsid w:val="00B73E8A"/>
    <w:rsid w:val="00B84456"/>
    <w:rsid w:val="00B863C5"/>
    <w:rsid w:val="00B900B7"/>
    <w:rsid w:val="00B90166"/>
    <w:rsid w:val="00BA5969"/>
    <w:rsid w:val="00BA63FA"/>
    <w:rsid w:val="00BC4216"/>
    <w:rsid w:val="00BC75C8"/>
    <w:rsid w:val="00C006A5"/>
    <w:rsid w:val="00C119AA"/>
    <w:rsid w:val="00C23BB6"/>
    <w:rsid w:val="00C27E61"/>
    <w:rsid w:val="00C35411"/>
    <w:rsid w:val="00C515A3"/>
    <w:rsid w:val="00C562B3"/>
    <w:rsid w:val="00C77C6E"/>
    <w:rsid w:val="00CB2A1B"/>
    <w:rsid w:val="00CB6E0C"/>
    <w:rsid w:val="00D00EA6"/>
    <w:rsid w:val="00D10967"/>
    <w:rsid w:val="00D12805"/>
    <w:rsid w:val="00D1356B"/>
    <w:rsid w:val="00D23796"/>
    <w:rsid w:val="00D27B09"/>
    <w:rsid w:val="00D35650"/>
    <w:rsid w:val="00D4720B"/>
    <w:rsid w:val="00D5252A"/>
    <w:rsid w:val="00D5378B"/>
    <w:rsid w:val="00D54BF5"/>
    <w:rsid w:val="00D609EB"/>
    <w:rsid w:val="00D670DD"/>
    <w:rsid w:val="00D9129C"/>
    <w:rsid w:val="00D95857"/>
    <w:rsid w:val="00DA2043"/>
    <w:rsid w:val="00DB1FF7"/>
    <w:rsid w:val="00DC3401"/>
    <w:rsid w:val="00DC679B"/>
    <w:rsid w:val="00DC6D4D"/>
    <w:rsid w:val="00DD4C9F"/>
    <w:rsid w:val="00DD5885"/>
    <w:rsid w:val="00DD6234"/>
    <w:rsid w:val="00DE08A8"/>
    <w:rsid w:val="00DE2E53"/>
    <w:rsid w:val="00DE48A3"/>
    <w:rsid w:val="00DE68D4"/>
    <w:rsid w:val="00DF14FB"/>
    <w:rsid w:val="00E03A0E"/>
    <w:rsid w:val="00E62213"/>
    <w:rsid w:val="00E669F5"/>
    <w:rsid w:val="00E732CA"/>
    <w:rsid w:val="00E75095"/>
    <w:rsid w:val="00E776CC"/>
    <w:rsid w:val="00E85677"/>
    <w:rsid w:val="00E95B60"/>
    <w:rsid w:val="00EB4C9D"/>
    <w:rsid w:val="00EE4434"/>
    <w:rsid w:val="00F0099C"/>
    <w:rsid w:val="00F01F9E"/>
    <w:rsid w:val="00F027C9"/>
    <w:rsid w:val="00F035AF"/>
    <w:rsid w:val="00F05068"/>
    <w:rsid w:val="00F06515"/>
    <w:rsid w:val="00F479B9"/>
    <w:rsid w:val="00F62880"/>
    <w:rsid w:val="00F65982"/>
    <w:rsid w:val="00F67C33"/>
    <w:rsid w:val="00FB19D2"/>
    <w:rsid w:val="00FB290C"/>
    <w:rsid w:val="00FB2F56"/>
    <w:rsid w:val="00FE7A5D"/>
    <w:rsid w:val="00FE7ECF"/>
    <w:rsid w:val="00FF1417"/>
    <w:rsid w:val="00FF51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0"/>
  </w:style>
  <w:style w:type="paragraph" w:styleId="1">
    <w:name w:val="heading 1"/>
    <w:basedOn w:val="a"/>
    <w:next w:val="a"/>
    <w:link w:val="10"/>
    <w:qFormat/>
    <w:rsid w:val="00D1356B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3C79"/>
    <w:pPr>
      <w:keepNext/>
      <w:keepLines/>
      <w:numPr>
        <w:ilvl w:val="1"/>
        <w:numId w:val="4"/>
      </w:numPr>
      <w:spacing w:after="0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08D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08D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8D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08D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08D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D1356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273C79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aa">
    <w:name w:val="Body Text Indent"/>
    <w:basedOn w:val="a"/>
    <w:link w:val="ab"/>
    <w:uiPriority w:val="99"/>
    <w:rsid w:val="00D135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uiPriority w:val="99"/>
    <w:rsid w:val="00D1356B"/>
  </w:style>
  <w:style w:type="paragraph" w:styleId="ad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table" w:styleId="ae">
    <w:name w:val="Table Grid"/>
    <w:basedOn w:val="a1"/>
    <w:uiPriority w:val="59"/>
    <w:rsid w:val="00D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D135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2">
    <w:name w:val="Колонтитул_"/>
    <w:basedOn w:val="a0"/>
    <w:link w:val="af3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basedOn w:val="af1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1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af3">
    <w:name w:val="Колонтитул"/>
    <w:basedOn w:val="a"/>
    <w:link w:val="af2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ConsPlusCell">
    <w:name w:val="ConsPlusCell"/>
    <w:uiPriority w:val="99"/>
    <w:rsid w:val="00D13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356B"/>
    <w:rPr>
      <w:b/>
      <w:bCs/>
    </w:rPr>
  </w:style>
  <w:style w:type="character" w:customStyle="1" w:styleId="af5">
    <w:name w:val="Подпись к таблице_"/>
    <w:basedOn w:val="a0"/>
    <w:link w:val="af6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basedOn w:val="af1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basedOn w:val="af1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basedOn w:val="a0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character" w:styleId="af7">
    <w:name w:val="Hyperlink"/>
    <w:basedOn w:val="a0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E7640"/>
    <w:pPr>
      <w:tabs>
        <w:tab w:val="left" w:pos="480"/>
        <w:tab w:val="right" w:leader="dot" w:pos="10196"/>
      </w:tabs>
      <w:spacing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135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1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rFonts w:ascii="Times New Roman" w:hAnsi="Times New Roman" w:cs="Times New Roman"/>
      <w:color w:val="000000" w:themeColor="text1"/>
    </w:rPr>
  </w:style>
  <w:style w:type="character" w:customStyle="1" w:styleId="30">
    <w:name w:val="Заголовок 3 Знак"/>
    <w:basedOn w:val="a0"/>
    <w:link w:val="3"/>
    <w:rsid w:val="000608D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4">
    <w:name w:val="Стиль1 Знак"/>
    <w:basedOn w:val="10"/>
    <w:link w:val="13"/>
    <w:rsid w:val="004F60C5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rsid w:val="000608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0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08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608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60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styleId="32">
    <w:name w:val="toc 3"/>
    <w:basedOn w:val="a"/>
    <w:next w:val="a"/>
    <w:autoRedefine/>
    <w:uiPriority w:val="39"/>
    <w:rsid w:val="000608D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annotation text"/>
    <w:basedOn w:val="a"/>
    <w:link w:val="afe"/>
    <w:uiPriority w:val="99"/>
    <w:semiHidden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9">
    <w:name w:val="Верх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b">
    <w:name w:val="Нижний колонтитул Знак1"/>
    <w:basedOn w:val="a0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7"/>
    <w:uiPriority w:val="99"/>
    <w:semiHidden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semiHidden/>
    <w:rsid w:val="000608D8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0608D8"/>
  </w:style>
  <w:style w:type="table" w:styleId="-5">
    <w:name w:val="Light Shading Accent 5"/>
    <w:basedOn w:val="a1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">
    <w:name w:val="Emphasis"/>
    <w:basedOn w:val="a0"/>
    <w:qFormat/>
    <w:rsid w:val="000608D8"/>
    <w:rPr>
      <w:i/>
      <w:iCs/>
    </w:rPr>
  </w:style>
  <w:style w:type="table" w:customStyle="1" w:styleId="1c">
    <w:name w:val="Сетка таблицы1"/>
    <w:basedOn w:val="a1"/>
    <w:next w:val="ae"/>
    <w:uiPriority w:val="59"/>
    <w:rsid w:val="000608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0">
    <w:name w:val="Book Title"/>
    <w:basedOn w:val="a0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1">
    <w:name w:val="footnote text"/>
    <w:basedOn w:val="a"/>
    <w:link w:val="aff2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0608D8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basedOn w:val="a0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Theme="minorEastAsia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Theme="minorEastAsia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Theme="minorEastAsia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5">
    <w:name w:val="Body Text"/>
    <w:basedOn w:val="a"/>
    <w:link w:val="aff6"/>
    <w:rsid w:val="000608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Знак"/>
    <w:basedOn w:val="a0"/>
    <w:link w:val="aff5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0608D8"/>
  </w:style>
  <w:style w:type="paragraph" w:customStyle="1" w:styleId="aff7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0608D8"/>
  </w:style>
  <w:style w:type="numbering" w:customStyle="1" w:styleId="33">
    <w:name w:val="Нет списка3"/>
    <w:next w:val="a2"/>
    <w:uiPriority w:val="99"/>
    <w:semiHidden/>
    <w:unhideWhenUsed/>
    <w:rsid w:val="000608D8"/>
  </w:style>
  <w:style w:type="numbering" w:customStyle="1" w:styleId="44">
    <w:name w:val="Нет списка4"/>
    <w:next w:val="a2"/>
    <w:uiPriority w:val="99"/>
    <w:semiHidden/>
    <w:unhideWhenUsed/>
    <w:rsid w:val="000608D8"/>
  </w:style>
  <w:style w:type="table" w:customStyle="1" w:styleId="34">
    <w:name w:val="Сетка таблицы3"/>
    <w:basedOn w:val="a1"/>
    <w:next w:val="ae"/>
    <w:uiPriority w:val="59"/>
    <w:rsid w:val="000608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0608D8"/>
    <w:pPr>
      <w:spacing w:after="0" w:line="240" w:lineRule="auto"/>
    </w:pPr>
  </w:style>
  <w:style w:type="character" w:customStyle="1" w:styleId="1f2">
    <w:name w:val="Основной текст1"/>
    <w:basedOn w:val="af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basedOn w:val="2b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40;&#1041;&#1054;&#1058;&#1040;\&#1057;&#1093;&#1077;&#1084;&#1099;\&#1050;&#1080;&#1090;&#1086;&#1074;&#1086;\&#1056;&#1072;&#1089;&#1095;&#1077;&#1090;%20&#1088;&#1072;&#1076;&#1080;&#1091;&#1089;&#1072;%20&#1101;&#1092;&#1077;&#1082;&#1090;&#1080;&#1074;&#1085;&#1086;&#1075;&#1086;%20&#1090;&#1077;&#1087;&#1083;&#1086;&#1089;&#1085;&#1072;&#1073;&#1078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i="0" u="none">
                <a:latin typeface="Times New Roman" pitchFamily="18" charset="0"/>
                <a:cs typeface="Times New Roman" pitchFamily="18" charset="0"/>
              </a:rPr>
              <a:t>Номограмма для определения эфективности подключения новых обьектов к централизованой системе</a:t>
            </a:r>
            <a:r>
              <a:rPr lang="ru-RU" sz="1200" i="0" u="none" baseline="0">
                <a:latin typeface="Times New Roman" pitchFamily="18" charset="0"/>
                <a:cs typeface="Times New Roman" pitchFamily="18" charset="0"/>
              </a:rPr>
              <a:t> теплоснабжения от котельной </a:t>
            </a:r>
            <a:r>
              <a:rPr lang="ru-RU" sz="12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МУП «ЖКХ с. Китово»</a:t>
            </a:r>
            <a:endParaRPr lang="ru-RU" sz="1200" i="0" u="none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Лист1!$P$6:$P$12</c:f>
              <c:numCache>
                <c:formatCode>0.00</c:formatCode>
                <c:ptCount val="7"/>
                <c:pt idx="0">
                  <c:v>0.15425939594737839</c:v>
                </c:pt>
                <c:pt idx="1">
                  <c:v>0.33535684772328311</c:v>
                </c:pt>
                <c:pt idx="2">
                  <c:v>0.49600360246148212</c:v>
                </c:pt>
                <c:pt idx="3">
                  <c:v>0.53414025326037584</c:v>
                </c:pt>
                <c:pt idx="4">
                  <c:v>0.87108726200122832</c:v>
                </c:pt>
                <c:pt idx="5">
                  <c:v>0.88499158598246364</c:v>
                </c:pt>
                <c:pt idx="6">
                  <c:v>1.8088743193729715</c:v>
                </c:pt>
              </c:numCache>
            </c:numRef>
          </c:cat>
          <c:val>
            <c:numRef>
              <c:f>Лист1!$R$6:$R$12</c:f>
              <c:numCache>
                <c:formatCode>General</c:formatCode>
                <c:ptCount val="7"/>
                <c:pt idx="0">
                  <c:v>0.09</c:v>
                </c:pt>
                <c:pt idx="1">
                  <c:v>0.21</c:v>
                </c:pt>
                <c:pt idx="2">
                  <c:v>0.33</c:v>
                </c:pt>
                <c:pt idx="3">
                  <c:v>0.55000000000000004</c:v>
                </c:pt>
                <c:pt idx="4">
                  <c:v>1</c:v>
                </c:pt>
                <c:pt idx="5">
                  <c:v>1.65</c:v>
                </c:pt>
                <c:pt idx="6">
                  <c:v>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45129728"/>
        <c:axId val="45131648"/>
      </c:lineChart>
      <c:catAx>
        <c:axId val="45129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радиус</a:t>
                </a:r>
                <a:r>
                  <a:rPr lang="ru-RU" baseline="0"/>
                  <a:t> теплоснабжения, км</a:t>
                </a:r>
                <a:endParaRPr lang="ru-RU"/>
              </a:p>
            </c:rich>
          </c:tx>
          <c:overlay val="0"/>
        </c:title>
        <c:numFmt formatCode="0.00" sourceLinked="1"/>
        <c:majorTickMark val="none"/>
        <c:minorTickMark val="none"/>
        <c:tickLblPos val="nextTo"/>
        <c:crossAx val="45131648"/>
        <c:crosses val="autoZero"/>
        <c:auto val="1"/>
        <c:lblAlgn val="ctr"/>
        <c:lblOffset val="100"/>
        <c:noMultiLvlLbl val="0"/>
      </c:catAx>
      <c:valAx>
        <c:axId val="45131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величина</a:t>
                </a:r>
                <a:r>
                  <a:rPr lang="ru-RU" baseline="0"/>
                  <a:t> дополнительно подключаемой тепловой нагрузки, Гкал/час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129728"/>
        <c:crosses val="autoZero"/>
        <c:crossBetween val="between"/>
      </c:valAx>
      <c:spPr>
        <a:solidFill>
          <a:schemeClr val="bg2">
            <a:lumMod val="75000"/>
          </a:schemeClr>
        </a:solidFill>
        <a:effectLst>
          <a:outerShdw blurRad="50800" dist="50800" dir="5400000" algn="ctr" rotWithShape="0">
            <a:schemeClr val="bg1"/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D027-673D-4684-A636-B9378F6D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29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Элина</cp:lastModifiedBy>
  <cp:revision>137</cp:revision>
  <cp:lastPrinted>2013-07-05T10:13:00Z</cp:lastPrinted>
  <dcterms:created xsi:type="dcterms:W3CDTF">2013-05-17T10:18:00Z</dcterms:created>
  <dcterms:modified xsi:type="dcterms:W3CDTF">2014-12-05T06:23:00Z</dcterms:modified>
</cp:coreProperties>
</file>