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D2" w:rsidRDefault="00B52DD2" w:rsidP="00B52DD2">
      <w:pPr>
        <w:pStyle w:val="1"/>
        <w:spacing w:before="0" w:after="0" w:afterAutospacing="0"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B52DD2" w:rsidRPr="00171163" w:rsidRDefault="00B52DD2" w:rsidP="00B52DD2">
      <w:pPr>
        <w:jc w:val="center"/>
        <w:rPr>
          <w:sz w:val="28"/>
          <w:szCs w:val="28"/>
        </w:rPr>
      </w:pPr>
      <w:r w:rsidRPr="00171163">
        <w:rPr>
          <w:sz w:val="28"/>
          <w:szCs w:val="28"/>
        </w:rPr>
        <w:t>Российская  Федерация</w:t>
      </w:r>
    </w:p>
    <w:p w:rsidR="00B52DD2" w:rsidRPr="00171163" w:rsidRDefault="00B52DD2" w:rsidP="00B52DD2">
      <w:pPr>
        <w:jc w:val="center"/>
        <w:rPr>
          <w:sz w:val="28"/>
          <w:szCs w:val="28"/>
        </w:rPr>
      </w:pPr>
      <w:r w:rsidRPr="00171163">
        <w:rPr>
          <w:sz w:val="28"/>
          <w:szCs w:val="28"/>
        </w:rPr>
        <w:t>Ивановская область</w:t>
      </w:r>
    </w:p>
    <w:p w:rsidR="00B52DD2" w:rsidRPr="00171163" w:rsidRDefault="00B52DD2" w:rsidP="00B52DD2">
      <w:pPr>
        <w:jc w:val="center"/>
        <w:rPr>
          <w:sz w:val="28"/>
          <w:szCs w:val="28"/>
        </w:rPr>
      </w:pPr>
      <w:r w:rsidRPr="00171163">
        <w:rPr>
          <w:sz w:val="28"/>
          <w:szCs w:val="28"/>
        </w:rPr>
        <w:t>Шуйский муниципальный район</w:t>
      </w:r>
    </w:p>
    <w:p w:rsidR="00B52DD2" w:rsidRPr="00AB0B9D" w:rsidRDefault="00B52DD2" w:rsidP="00B52DD2">
      <w:pPr>
        <w:jc w:val="center"/>
        <w:rPr>
          <w:b/>
          <w:bCs/>
          <w:sz w:val="32"/>
          <w:szCs w:val="32"/>
        </w:rPr>
      </w:pPr>
      <w:proofErr w:type="gramStart"/>
      <w:r w:rsidRPr="00AB0B9D">
        <w:rPr>
          <w:b/>
          <w:bCs/>
          <w:sz w:val="32"/>
          <w:szCs w:val="32"/>
        </w:rPr>
        <w:t>П</w:t>
      </w:r>
      <w:proofErr w:type="gramEnd"/>
      <w:r w:rsidRPr="00AB0B9D">
        <w:rPr>
          <w:b/>
          <w:bCs/>
          <w:sz w:val="32"/>
          <w:szCs w:val="32"/>
        </w:rPr>
        <w:t xml:space="preserve"> О С Т А Н О В Л Е Н И Е</w:t>
      </w:r>
    </w:p>
    <w:p w:rsidR="00B52DD2" w:rsidRPr="00171163" w:rsidRDefault="00B52DD2" w:rsidP="00B52D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171163">
        <w:rPr>
          <w:b/>
          <w:bCs/>
          <w:sz w:val="28"/>
          <w:szCs w:val="28"/>
        </w:rPr>
        <w:t xml:space="preserve">  </w:t>
      </w:r>
      <w:proofErr w:type="spellStart"/>
      <w:r w:rsidRPr="00171163">
        <w:rPr>
          <w:b/>
          <w:bCs/>
          <w:sz w:val="28"/>
          <w:szCs w:val="28"/>
        </w:rPr>
        <w:t>Китовского</w:t>
      </w:r>
      <w:proofErr w:type="spellEnd"/>
      <w:r w:rsidRPr="00171163">
        <w:rPr>
          <w:b/>
          <w:bCs/>
          <w:sz w:val="28"/>
          <w:szCs w:val="28"/>
        </w:rPr>
        <w:t xml:space="preserve"> сельского поселения</w:t>
      </w:r>
    </w:p>
    <w:p w:rsidR="00B52DD2" w:rsidRDefault="00B52DD2" w:rsidP="00B52D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14 мая 201</w:t>
      </w:r>
      <w:r w:rsidR="00A60B6D">
        <w:rPr>
          <w:b/>
          <w:bCs/>
          <w:sz w:val="28"/>
          <w:szCs w:val="28"/>
        </w:rPr>
        <w:t>5 года</w:t>
      </w:r>
      <w:r>
        <w:rPr>
          <w:b/>
          <w:bCs/>
          <w:sz w:val="28"/>
          <w:szCs w:val="28"/>
        </w:rPr>
        <w:t xml:space="preserve">          </w:t>
      </w:r>
      <w:r w:rsidRPr="00171163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 96</w:t>
      </w:r>
    </w:p>
    <w:p w:rsidR="00E13413" w:rsidRDefault="00E13413" w:rsidP="00B52DD2">
      <w:pPr>
        <w:jc w:val="center"/>
        <w:rPr>
          <w:b/>
          <w:bCs/>
          <w:sz w:val="28"/>
          <w:szCs w:val="28"/>
        </w:rPr>
      </w:pPr>
    </w:p>
    <w:p w:rsidR="00E13413" w:rsidRPr="00E13413" w:rsidRDefault="00E13413" w:rsidP="00E13413">
      <w:pPr>
        <w:pStyle w:val="1"/>
        <w:spacing w:before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13413">
        <w:rPr>
          <w:rFonts w:ascii="Times New Roman" w:hAnsi="Times New Roman" w:cs="Times New Roman"/>
          <w:color w:val="auto"/>
          <w:sz w:val="28"/>
          <w:szCs w:val="28"/>
        </w:rPr>
        <w:t xml:space="preserve">( с изменениями  от  20.10.2016 года  </w:t>
      </w:r>
      <w:proofErr w:type="spellStart"/>
      <w:r w:rsidRPr="00E13413">
        <w:rPr>
          <w:rFonts w:ascii="Times New Roman" w:hAnsi="Times New Roman" w:cs="Times New Roman"/>
          <w:color w:val="auto"/>
          <w:sz w:val="28"/>
          <w:szCs w:val="28"/>
        </w:rPr>
        <w:t>пост.№</w:t>
      </w:r>
      <w:proofErr w:type="spellEnd"/>
      <w:r w:rsidRPr="00E13413">
        <w:rPr>
          <w:rFonts w:ascii="Times New Roman" w:hAnsi="Times New Roman" w:cs="Times New Roman"/>
          <w:color w:val="auto"/>
          <w:sz w:val="28"/>
          <w:szCs w:val="28"/>
        </w:rPr>
        <w:t xml:space="preserve"> 224</w:t>
      </w:r>
      <w:proofErr w:type="gramEnd"/>
    </w:p>
    <w:p w:rsidR="00E13413" w:rsidRPr="00E13413" w:rsidRDefault="00E13413" w:rsidP="00E13413">
      <w:pPr>
        <w:pStyle w:val="1"/>
        <w:spacing w:before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13413">
        <w:rPr>
          <w:rFonts w:ascii="Times New Roman" w:hAnsi="Times New Roman" w:cs="Times New Roman"/>
          <w:color w:val="auto"/>
          <w:sz w:val="28"/>
          <w:szCs w:val="28"/>
        </w:rPr>
        <w:t>т 16 июня 2016г.  пост. №107)</w:t>
      </w:r>
    </w:p>
    <w:p w:rsidR="00B52DD2" w:rsidRDefault="00B52DD2" w:rsidP="00B52DD2">
      <w:pPr>
        <w:pStyle w:val="1"/>
        <w:spacing w:before="0"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</w:p>
    <w:p w:rsidR="00B52DD2" w:rsidRDefault="00B52DD2" w:rsidP="00B52DD2">
      <w:pPr>
        <w:pStyle w:val="1"/>
        <w:spacing w:before="0"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</w:p>
    <w:p w:rsidR="00B52DD2" w:rsidRPr="00142EE3" w:rsidRDefault="00B52DD2" w:rsidP="00B52DD2">
      <w:pPr>
        <w:pStyle w:val="1"/>
        <w:spacing w:before="0" w:after="0" w:afterAutospacing="0"/>
        <w:jc w:val="left"/>
        <w:rPr>
          <w:rFonts w:ascii="Times New Roman" w:hAnsi="Times New Roman" w:cs="Times New Roman"/>
          <w:b w:val="0"/>
          <w:color w:val="auto"/>
        </w:rPr>
      </w:pPr>
      <w:r w:rsidRPr="00142EE3">
        <w:rPr>
          <w:color w:val="000000"/>
        </w:rPr>
        <w:t>«</w:t>
      </w:r>
      <w:r w:rsidRPr="00142EE3">
        <w:rPr>
          <w:rFonts w:ascii="Times New Roman" w:hAnsi="Times New Roman" w:cs="Times New Roman"/>
          <w:b w:val="0"/>
          <w:color w:val="000000"/>
        </w:rPr>
        <w:t xml:space="preserve">Об  утверждении </w:t>
      </w:r>
      <w:r w:rsidRPr="00142EE3">
        <w:rPr>
          <w:rFonts w:ascii="Times New Roman" w:hAnsi="Times New Roman" w:cs="Times New Roman"/>
          <w:b w:val="0"/>
          <w:color w:val="auto"/>
        </w:rPr>
        <w:t>АДМИНИСТРАТИВН</w:t>
      </w:r>
      <w:r>
        <w:rPr>
          <w:rFonts w:ascii="Times New Roman" w:hAnsi="Times New Roman" w:cs="Times New Roman"/>
          <w:b w:val="0"/>
          <w:color w:val="auto"/>
        </w:rPr>
        <w:t>ОГО</w:t>
      </w:r>
      <w:r w:rsidRPr="00142EE3">
        <w:rPr>
          <w:rFonts w:ascii="Times New Roman" w:hAnsi="Times New Roman" w:cs="Times New Roman"/>
          <w:b w:val="0"/>
          <w:color w:val="auto"/>
        </w:rPr>
        <w:t xml:space="preserve"> РЕГЛАМЕНТ</w:t>
      </w:r>
      <w:r>
        <w:rPr>
          <w:rFonts w:ascii="Times New Roman" w:hAnsi="Times New Roman" w:cs="Times New Roman"/>
          <w:b w:val="0"/>
          <w:color w:val="auto"/>
        </w:rPr>
        <w:t>А</w:t>
      </w:r>
    </w:p>
    <w:p w:rsidR="00B52DD2" w:rsidRPr="001100A6" w:rsidRDefault="00B52DD2" w:rsidP="00B52DD2">
      <w:pPr>
        <w:pStyle w:val="1"/>
        <w:spacing w:before="0" w:after="0" w:afterAutospacing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42EE3">
        <w:rPr>
          <w:rFonts w:ascii="Times New Roman" w:hAnsi="Times New Roman" w:cs="Times New Roman"/>
          <w:b w:val="0"/>
          <w:color w:val="auto"/>
        </w:rPr>
        <w:t xml:space="preserve">предоставления муниципальной услуги </w:t>
      </w:r>
      <w:r w:rsidRPr="00142EE3">
        <w:rPr>
          <w:rFonts w:ascii="Times New Roman" w:hAnsi="Times New Roman" w:cs="Times New Roman"/>
          <w:b w:val="0"/>
          <w:color w:val="auto"/>
        </w:rPr>
        <w:br/>
      </w:r>
      <w:r w:rsidRPr="001100A6">
        <w:rPr>
          <w:rFonts w:ascii="Times New Roman" w:hAnsi="Times New Roman" w:cs="Times New Roman"/>
          <w:b w:val="0"/>
          <w:color w:val="auto"/>
        </w:rPr>
        <w:t>«Предварительное согласование предоставления земельного участка»</w:t>
      </w:r>
    </w:p>
    <w:p w:rsidR="00B52DD2" w:rsidRDefault="00B52DD2" w:rsidP="00B52DD2">
      <w:pPr>
        <w:shd w:val="clear" w:color="auto" w:fill="FFFFFF"/>
        <w:tabs>
          <w:tab w:val="left" w:leader="underscore" w:pos="4570"/>
        </w:tabs>
        <w:ind w:firstLine="567"/>
        <w:rPr>
          <w:color w:val="000000"/>
          <w:sz w:val="24"/>
          <w:szCs w:val="24"/>
        </w:rPr>
      </w:pPr>
    </w:p>
    <w:p w:rsidR="00B52DD2" w:rsidRDefault="00B52DD2" w:rsidP="00B52DD2">
      <w:pPr>
        <w:shd w:val="clear" w:color="auto" w:fill="FFFFFF"/>
        <w:tabs>
          <w:tab w:val="left" w:leader="underscore" w:pos="4570"/>
        </w:tabs>
        <w:ind w:firstLine="567"/>
        <w:rPr>
          <w:color w:val="000000"/>
          <w:sz w:val="24"/>
          <w:szCs w:val="24"/>
        </w:rPr>
      </w:pPr>
    </w:p>
    <w:p w:rsidR="00B52DD2" w:rsidRPr="00DD401B" w:rsidRDefault="00B52DD2" w:rsidP="00B52DD2">
      <w:pPr>
        <w:ind w:firstLine="539"/>
        <w:jc w:val="both"/>
        <w:rPr>
          <w:sz w:val="24"/>
          <w:szCs w:val="24"/>
        </w:rPr>
      </w:pPr>
      <w:r w:rsidRPr="00142EE3">
        <w:rPr>
          <w:color w:val="000000"/>
          <w:sz w:val="28"/>
          <w:szCs w:val="28"/>
        </w:rPr>
        <w:t>В  соответствии с  Земельным    Кодексом  Российской Федерации и   Федеральным  законом  от 23.06.2014 г. №171-ФЗ  «О внесении изменений  в  Земельный  Кодекс 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811181">
        <w:rPr>
          <w:sz w:val="28"/>
          <w:szCs w:val="28"/>
        </w:rPr>
        <w:t xml:space="preserve">Федеральным </w:t>
      </w:r>
      <w:hyperlink r:id="rId7" w:history="1">
        <w:r w:rsidRPr="00811181">
          <w:rPr>
            <w:color w:val="000000"/>
            <w:sz w:val="28"/>
            <w:szCs w:val="28"/>
          </w:rPr>
          <w:t>законом</w:t>
        </w:r>
      </w:hyperlink>
      <w:r w:rsidRPr="00811181">
        <w:rPr>
          <w:color w:val="000000"/>
          <w:sz w:val="28"/>
          <w:szCs w:val="28"/>
        </w:rPr>
        <w:t xml:space="preserve"> </w:t>
      </w:r>
      <w:r w:rsidRPr="00811181">
        <w:rPr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:rsidR="00B52DD2" w:rsidRPr="00142EE3" w:rsidRDefault="00B52DD2" w:rsidP="00B52DD2">
      <w:pPr>
        <w:shd w:val="clear" w:color="auto" w:fill="FFFFFF"/>
        <w:tabs>
          <w:tab w:val="left" w:leader="underscore" w:pos="4301"/>
        </w:tabs>
        <w:ind w:firstLine="567"/>
        <w:jc w:val="both"/>
        <w:rPr>
          <w:sz w:val="28"/>
          <w:szCs w:val="28"/>
        </w:rPr>
      </w:pPr>
      <w:r w:rsidRPr="00142EE3">
        <w:rPr>
          <w:color w:val="000000"/>
          <w:sz w:val="28"/>
          <w:szCs w:val="28"/>
          <w:shd w:val="clear" w:color="auto" w:fill="FFFFFF"/>
        </w:rPr>
        <w:t xml:space="preserve">       Администрация  </w:t>
      </w:r>
      <w:proofErr w:type="spellStart"/>
      <w:r w:rsidRPr="00142EE3">
        <w:rPr>
          <w:color w:val="000000"/>
          <w:sz w:val="28"/>
          <w:szCs w:val="28"/>
          <w:shd w:val="clear" w:color="auto" w:fill="FFFFFF"/>
        </w:rPr>
        <w:t>Китовского</w:t>
      </w:r>
      <w:proofErr w:type="spellEnd"/>
      <w:r w:rsidRPr="00142EE3">
        <w:rPr>
          <w:color w:val="000000"/>
          <w:sz w:val="28"/>
          <w:szCs w:val="28"/>
          <w:shd w:val="clear" w:color="auto" w:fill="FFFFFF"/>
        </w:rPr>
        <w:t xml:space="preserve"> сельского поселения  </w:t>
      </w:r>
      <w:r w:rsidRPr="00142EE3">
        <w:rPr>
          <w:color w:val="000000"/>
          <w:sz w:val="28"/>
          <w:szCs w:val="28"/>
        </w:rPr>
        <w:t>ПОСТАНОВЛЯЕТ:</w:t>
      </w:r>
    </w:p>
    <w:p w:rsidR="00B52DD2" w:rsidRPr="00142EE3" w:rsidRDefault="00B52DD2" w:rsidP="00B52DD2">
      <w:pPr>
        <w:shd w:val="clear" w:color="auto" w:fill="FFFFFF"/>
        <w:tabs>
          <w:tab w:val="left" w:pos="1397"/>
          <w:tab w:val="left" w:leader="underscore" w:pos="1598"/>
        </w:tabs>
        <w:ind w:firstLine="567"/>
        <w:jc w:val="both"/>
        <w:rPr>
          <w:sz w:val="28"/>
          <w:szCs w:val="28"/>
        </w:rPr>
      </w:pPr>
      <w:r w:rsidRPr="00142EE3">
        <w:rPr>
          <w:sz w:val="28"/>
          <w:szCs w:val="28"/>
        </w:rPr>
        <w:t>1.</w:t>
      </w:r>
      <w:r w:rsidRPr="00142EE3">
        <w:rPr>
          <w:sz w:val="28"/>
          <w:szCs w:val="28"/>
        </w:rPr>
        <w:tab/>
        <w:t>Утвердить     административный  регламент    предоставления  муниципальной  услуги   «</w:t>
      </w:r>
      <w:r>
        <w:rPr>
          <w:sz w:val="28"/>
          <w:szCs w:val="28"/>
        </w:rPr>
        <w:t>Предварительное  согласование  предоставления  земельного  участка</w:t>
      </w:r>
      <w:r w:rsidRPr="00142EE3">
        <w:rPr>
          <w:sz w:val="28"/>
          <w:szCs w:val="28"/>
        </w:rPr>
        <w:t>».</w:t>
      </w:r>
    </w:p>
    <w:p w:rsidR="00B52DD2" w:rsidRPr="00142EE3" w:rsidRDefault="00B52DD2" w:rsidP="00B52DD2">
      <w:pPr>
        <w:shd w:val="clear" w:color="auto" w:fill="FFFFFF"/>
        <w:tabs>
          <w:tab w:val="left" w:pos="1397"/>
          <w:tab w:val="left" w:leader="underscore" w:pos="1598"/>
        </w:tabs>
        <w:ind w:firstLine="567"/>
        <w:jc w:val="both"/>
        <w:rPr>
          <w:sz w:val="24"/>
          <w:szCs w:val="24"/>
        </w:rPr>
      </w:pPr>
      <w:r w:rsidRPr="00142EE3">
        <w:rPr>
          <w:sz w:val="28"/>
          <w:szCs w:val="28"/>
        </w:rPr>
        <w:t xml:space="preserve"> 2.  Настоящее  постановление подлежит  обнародованию  и размещению  на  официальном сайте </w:t>
      </w:r>
      <w:proofErr w:type="spellStart"/>
      <w:r w:rsidRPr="00142EE3">
        <w:rPr>
          <w:sz w:val="28"/>
          <w:szCs w:val="28"/>
        </w:rPr>
        <w:t>Китовского</w:t>
      </w:r>
      <w:proofErr w:type="spellEnd"/>
      <w:r w:rsidRPr="00142EE3">
        <w:rPr>
          <w:sz w:val="28"/>
          <w:szCs w:val="28"/>
        </w:rPr>
        <w:t xml:space="preserve"> сельского поселения</w:t>
      </w:r>
      <w:r>
        <w:t>.</w:t>
      </w:r>
    </w:p>
    <w:p w:rsidR="00B52DD2" w:rsidRDefault="00B52DD2" w:rsidP="00B52DD2">
      <w:pPr>
        <w:pStyle w:val="1"/>
        <w:spacing w:before="0"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</w:p>
    <w:p w:rsidR="00B52DD2" w:rsidRDefault="00B52DD2" w:rsidP="00B52DD2">
      <w:pPr>
        <w:pStyle w:val="1"/>
        <w:spacing w:before="0"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</w:p>
    <w:p w:rsidR="00B52DD2" w:rsidRDefault="00B52DD2" w:rsidP="00B52DD2">
      <w:pPr>
        <w:pStyle w:val="1"/>
        <w:spacing w:before="0"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</w:p>
    <w:p w:rsidR="00B52DD2" w:rsidRDefault="00B52DD2" w:rsidP="00B52DD2">
      <w:pPr>
        <w:pStyle w:val="1"/>
        <w:spacing w:before="0"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</w:p>
    <w:p w:rsidR="00B52DD2" w:rsidRPr="00142EE3" w:rsidRDefault="00B52DD2" w:rsidP="00B52DD2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</w:t>
      </w:r>
      <w:r w:rsidRPr="00142EE3">
        <w:rPr>
          <w:rFonts w:ascii="Times New Roman" w:hAnsi="Times New Roman" w:cs="Times New Roman"/>
          <w:b w:val="0"/>
          <w:color w:val="auto"/>
          <w:sz w:val="28"/>
          <w:szCs w:val="28"/>
        </w:rPr>
        <w:t>Глава  администрации</w:t>
      </w:r>
    </w:p>
    <w:p w:rsidR="00B52DD2" w:rsidRPr="00142EE3" w:rsidRDefault="00B52DD2" w:rsidP="00B52DD2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142E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proofErr w:type="spellStart"/>
      <w:r w:rsidRPr="00142EE3">
        <w:rPr>
          <w:rFonts w:ascii="Times New Roman" w:hAnsi="Times New Roman" w:cs="Times New Roman"/>
          <w:b w:val="0"/>
          <w:color w:val="auto"/>
          <w:sz w:val="28"/>
          <w:szCs w:val="28"/>
        </w:rPr>
        <w:t>Китовского</w:t>
      </w:r>
      <w:proofErr w:type="spellEnd"/>
      <w:r w:rsidRPr="00142E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сельского  поселения                       В.А.Абрамова</w:t>
      </w:r>
    </w:p>
    <w:p w:rsidR="00B52DD2" w:rsidRPr="00142EE3" w:rsidRDefault="00B52DD2" w:rsidP="00B52DD2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B52DD2" w:rsidRPr="00142EE3" w:rsidRDefault="00B52DD2" w:rsidP="00B52DD2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B52DD2" w:rsidRDefault="00B52DD2" w:rsidP="00B52DD2">
      <w:pPr>
        <w:pStyle w:val="1"/>
        <w:spacing w:before="0" w:after="0" w:afterAutospacing="0"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B52DD2" w:rsidRDefault="00B52DD2" w:rsidP="00B52DD2">
      <w:pPr>
        <w:pStyle w:val="1"/>
        <w:spacing w:before="0" w:after="0" w:afterAutospacing="0"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B52DD2" w:rsidRDefault="00B52DD2" w:rsidP="00B52DD2">
      <w:pPr>
        <w:pStyle w:val="1"/>
        <w:spacing w:before="0" w:after="0" w:afterAutospacing="0"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B52DD2" w:rsidRDefault="00B52DD2" w:rsidP="00B52DD2">
      <w:pPr>
        <w:pStyle w:val="1"/>
        <w:spacing w:before="0" w:after="0" w:afterAutospacing="0"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B52DD2" w:rsidRDefault="00B52DD2" w:rsidP="00B52DD2">
      <w:pPr>
        <w:pStyle w:val="1"/>
        <w:spacing w:before="0" w:after="0" w:afterAutospacing="0"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B52DD2" w:rsidRDefault="00B52DD2" w:rsidP="00B52DD2">
      <w:pPr>
        <w:pStyle w:val="1"/>
        <w:spacing w:before="0" w:after="0" w:afterAutospacing="0"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B52DD2" w:rsidRDefault="00B52DD2" w:rsidP="00B52DD2">
      <w:pPr>
        <w:pStyle w:val="1"/>
        <w:spacing w:before="0" w:after="0" w:afterAutospacing="0"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B52DD2" w:rsidRDefault="00B52DD2" w:rsidP="00B52DD2">
      <w:pPr>
        <w:pStyle w:val="1"/>
        <w:spacing w:before="0" w:after="0" w:afterAutospacing="0"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A60B6D" w:rsidRDefault="00A60B6D" w:rsidP="00B52DD2">
      <w:pPr>
        <w:pStyle w:val="1"/>
        <w:spacing w:before="0" w:after="0" w:afterAutospacing="0"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B52DD2" w:rsidRDefault="00B52DD2" w:rsidP="00B52DD2">
      <w:pPr>
        <w:pStyle w:val="1"/>
        <w:spacing w:before="0" w:after="0" w:afterAutospacing="0"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B52DD2" w:rsidRPr="00701975" w:rsidRDefault="00B52DD2" w:rsidP="00B52DD2">
      <w:pPr>
        <w:pStyle w:val="1"/>
        <w:spacing w:before="0" w:after="0" w:afterAutospacing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Pr="00701975">
        <w:rPr>
          <w:rFonts w:ascii="Times New Roman" w:hAnsi="Times New Roman" w:cs="Times New Roman"/>
          <w:color w:val="auto"/>
        </w:rPr>
        <w:t xml:space="preserve">Приложение    </w:t>
      </w:r>
    </w:p>
    <w:p w:rsidR="00B52DD2" w:rsidRDefault="00B52DD2" w:rsidP="00B52DD2">
      <w:pPr>
        <w:pStyle w:val="1"/>
        <w:spacing w:before="0" w:after="0" w:afterAutospacing="0"/>
        <w:jc w:val="right"/>
        <w:rPr>
          <w:rFonts w:ascii="Times New Roman" w:hAnsi="Times New Roman" w:cs="Times New Roman"/>
          <w:color w:val="auto"/>
        </w:rPr>
      </w:pPr>
      <w:r w:rsidRPr="00701975">
        <w:rPr>
          <w:rFonts w:ascii="Times New Roman" w:hAnsi="Times New Roman" w:cs="Times New Roman"/>
          <w:color w:val="auto"/>
        </w:rPr>
        <w:t>к  постановлению</w:t>
      </w:r>
      <w:r>
        <w:rPr>
          <w:rFonts w:ascii="Times New Roman" w:hAnsi="Times New Roman" w:cs="Times New Roman"/>
          <w:color w:val="auto"/>
        </w:rPr>
        <w:t xml:space="preserve">  администрации </w:t>
      </w:r>
    </w:p>
    <w:p w:rsidR="00B52DD2" w:rsidRPr="00701975" w:rsidRDefault="00B52DD2" w:rsidP="00B52DD2">
      <w:pPr>
        <w:pStyle w:val="1"/>
        <w:spacing w:before="0" w:after="0" w:afterAutospacing="0"/>
        <w:jc w:val="right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Китовского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сельского  поселения</w:t>
      </w:r>
    </w:p>
    <w:p w:rsidR="00B52DD2" w:rsidRPr="00701975" w:rsidRDefault="00B52DD2" w:rsidP="00B52DD2">
      <w:pPr>
        <w:pStyle w:val="1"/>
        <w:spacing w:before="0" w:after="0" w:afterAutospacing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color w:val="auto"/>
        </w:rPr>
        <w:t>о</w:t>
      </w:r>
      <w:r w:rsidRPr="00701975">
        <w:rPr>
          <w:rFonts w:ascii="Times New Roman" w:hAnsi="Times New Roman" w:cs="Times New Roman"/>
          <w:color w:val="auto"/>
        </w:rPr>
        <w:t xml:space="preserve">т  </w:t>
      </w:r>
      <w:r>
        <w:rPr>
          <w:rFonts w:ascii="Times New Roman" w:hAnsi="Times New Roman" w:cs="Times New Roman"/>
          <w:color w:val="auto"/>
        </w:rPr>
        <w:t>14.05.2015</w:t>
      </w:r>
      <w:r w:rsidRPr="00701975">
        <w:rPr>
          <w:rFonts w:ascii="Times New Roman" w:hAnsi="Times New Roman" w:cs="Times New Roman"/>
          <w:color w:val="auto"/>
        </w:rPr>
        <w:t xml:space="preserve">   №</w:t>
      </w:r>
      <w:r>
        <w:rPr>
          <w:rFonts w:ascii="Times New Roman" w:hAnsi="Times New Roman" w:cs="Times New Roman"/>
          <w:color w:val="auto"/>
        </w:rPr>
        <w:t>96</w:t>
      </w:r>
    </w:p>
    <w:p w:rsidR="00B52DD2" w:rsidRPr="00701975" w:rsidRDefault="00B52DD2" w:rsidP="00B52DD2">
      <w:pPr>
        <w:pStyle w:val="1"/>
        <w:spacing w:before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70197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РЕГЛАМЕНТ </w:t>
      </w:r>
    </w:p>
    <w:p w:rsidR="00B52DD2" w:rsidRPr="00701975" w:rsidRDefault="00B52DD2" w:rsidP="00B52DD2">
      <w:pPr>
        <w:pStyle w:val="1"/>
        <w:spacing w:before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701975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701975">
        <w:rPr>
          <w:rFonts w:ascii="Times New Roman" w:hAnsi="Times New Roman" w:cs="Times New Roman"/>
          <w:color w:val="auto"/>
          <w:sz w:val="28"/>
          <w:szCs w:val="28"/>
        </w:rPr>
        <w:br/>
        <w:t>«Предварительное согласование предоставления земельного участка»</w:t>
      </w:r>
    </w:p>
    <w:p w:rsidR="00B52DD2" w:rsidRPr="00701975" w:rsidRDefault="00B52DD2" w:rsidP="00B52DD2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B52DD2" w:rsidRPr="00701975" w:rsidRDefault="00B52DD2" w:rsidP="00B52DD2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  <w:r w:rsidRPr="00701975">
        <w:rPr>
          <w:rStyle w:val="a3"/>
          <w:sz w:val="28"/>
          <w:szCs w:val="28"/>
        </w:rPr>
        <w:t>1. Общие положения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6C32A2">
        <w:rPr>
          <w:sz w:val="28"/>
          <w:szCs w:val="28"/>
        </w:rPr>
        <w:t>1.1. Административный регламент оказания муниципальной услуги «</w:t>
      </w:r>
      <w:r>
        <w:rPr>
          <w:sz w:val="28"/>
          <w:szCs w:val="28"/>
        </w:rPr>
        <w:t>Предварительное согласование предоставления земельного участка</w:t>
      </w:r>
      <w:r w:rsidRPr="006C32A2">
        <w:rPr>
          <w:sz w:val="28"/>
          <w:szCs w:val="28"/>
        </w:rPr>
        <w:t>», (далее по тексту – Регламент) разработан в соответствии с Федеральным законом от 27.07.2010</w:t>
      </w:r>
      <w:r>
        <w:rPr>
          <w:sz w:val="28"/>
          <w:szCs w:val="28"/>
        </w:rPr>
        <w:t>г.</w:t>
      </w:r>
      <w:r w:rsidRPr="006C32A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C32A2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в целях повышения качества предоставления муниципальной услуги</w:t>
      </w:r>
      <w:r w:rsidRPr="006C32A2">
        <w:rPr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F22313">
        <w:rPr>
          <w:sz w:val="28"/>
          <w:szCs w:val="28"/>
        </w:rPr>
        <w:t>1.2. Предметом регулирования настоящего Регламента являются отношения, возникающие между физическими лицами (граждане Российской Федерации, иностранные граждане)</w:t>
      </w:r>
      <w:r>
        <w:rPr>
          <w:sz w:val="28"/>
          <w:szCs w:val="28"/>
        </w:rPr>
        <w:t>,</w:t>
      </w:r>
      <w:r w:rsidRPr="00F22313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юридическими лицами</w:t>
      </w:r>
      <w:r w:rsidRPr="00F2231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F22313">
        <w:rPr>
          <w:sz w:val="28"/>
          <w:szCs w:val="28"/>
        </w:rPr>
        <w:t xml:space="preserve"> их уполномоченными представителями (далее – заявители) и Администрацией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 сельского  поселения</w:t>
      </w:r>
      <w:r w:rsidRPr="00F22313">
        <w:rPr>
          <w:sz w:val="28"/>
          <w:szCs w:val="28"/>
        </w:rPr>
        <w:t>, связанные с предоставлением муниципальной услуги «</w:t>
      </w:r>
      <w:r>
        <w:rPr>
          <w:sz w:val="28"/>
          <w:szCs w:val="28"/>
        </w:rPr>
        <w:t>Предварительное согласование предоставления земельного участка</w:t>
      </w:r>
      <w:r w:rsidRPr="00F22313">
        <w:rPr>
          <w:sz w:val="28"/>
          <w:szCs w:val="28"/>
        </w:rPr>
        <w:t>».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6C32A2">
        <w:rPr>
          <w:sz w:val="28"/>
          <w:szCs w:val="28"/>
        </w:rPr>
        <w:t>1.3. Настоящий Регламент устанавливает требования к предоставлению муниципальной услуги «</w:t>
      </w:r>
      <w:r>
        <w:rPr>
          <w:sz w:val="28"/>
          <w:szCs w:val="28"/>
        </w:rPr>
        <w:t>Предварительное согласование предоставления земельного участка</w:t>
      </w:r>
      <w:r w:rsidRPr="006C32A2">
        <w:rPr>
          <w:sz w:val="28"/>
          <w:szCs w:val="28"/>
        </w:rPr>
        <w:t>», определяет сроки и последовательность действий (административные процедуры) пр</w:t>
      </w:r>
      <w:r>
        <w:rPr>
          <w:sz w:val="28"/>
          <w:szCs w:val="28"/>
        </w:rPr>
        <w:t>и рассмотрении обращений заявителей,</w:t>
      </w:r>
      <w:r w:rsidRPr="00291E8F">
        <w:rPr>
          <w:sz w:val="28"/>
          <w:szCs w:val="28"/>
        </w:rPr>
        <w:t xml:space="preserve"> </w:t>
      </w:r>
      <w:r w:rsidRPr="006C32A2">
        <w:rPr>
          <w:sz w:val="28"/>
          <w:szCs w:val="28"/>
        </w:rPr>
        <w:t>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  <w:r>
        <w:rPr>
          <w:sz w:val="28"/>
          <w:szCs w:val="28"/>
        </w:rPr>
        <w:t xml:space="preserve">       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6C32A2">
        <w:rPr>
          <w:sz w:val="28"/>
          <w:szCs w:val="28"/>
        </w:rPr>
        <w:t xml:space="preserve">1.4. Правом на получение муниципальной услуги, указанной в Регламенте, обладают </w:t>
      </w:r>
      <w:r>
        <w:rPr>
          <w:sz w:val="28"/>
          <w:szCs w:val="28"/>
        </w:rPr>
        <w:t>заявители, заинтересованные в последующем предоставлении в собственность, аренду, постоянное (бессрочное) пользование, безвозмездное пользование земельных участков, находящихся в государственной или муниципальной собственности без проведения торгов, если:</w:t>
      </w:r>
    </w:p>
    <w:p w:rsidR="00B52DD2" w:rsidRPr="00701975" w:rsidRDefault="00B52DD2" w:rsidP="00B52DD2">
      <w:pPr>
        <w:pStyle w:val="wikip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01975">
        <w:rPr>
          <w:sz w:val="28"/>
          <w:szCs w:val="28"/>
        </w:rPr>
        <w:t>границы земельного участка подлежат уточнению в соответствии с Федеральным законом «О государственном кадастре недвижимости»;</w:t>
      </w:r>
    </w:p>
    <w:p w:rsidR="00B52DD2" w:rsidRPr="00701975" w:rsidRDefault="00B52DD2" w:rsidP="00B52DD2">
      <w:pPr>
        <w:pStyle w:val="wikip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01975">
        <w:rPr>
          <w:sz w:val="28"/>
          <w:szCs w:val="28"/>
        </w:rPr>
        <w:t>земельный участок предстоит образовать.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З</w:t>
      </w:r>
      <w:r w:rsidRPr="000444D3">
        <w:rPr>
          <w:sz w:val="28"/>
          <w:szCs w:val="28"/>
        </w:rPr>
        <w:t>аявители имеют право на неоднократное обращение за предоставлением муниципальной услуги</w:t>
      </w:r>
      <w:r>
        <w:rPr>
          <w:sz w:val="28"/>
          <w:szCs w:val="28"/>
        </w:rPr>
        <w:t>.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color w:val="000000"/>
          <w:sz w:val="28"/>
          <w:szCs w:val="28"/>
          <w:shd w:val="clear" w:color="auto" w:fill="FBFCFD"/>
        </w:rPr>
      </w:pP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color w:val="000000"/>
          <w:sz w:val="28"/>
          <w:szCs w:val="28"/>
          <w:shd w:val="clear" w:color="auto" w:fill="FBFCFD"/>
        </w:rPr>
      </w:pPr>
      <w:r>
        <w:rPr>
          <w:color w:val="000000"/>
          <w:sz w:val="28"/>
          <w:szCs w:val="28"/>
          <w:shd w:val="clear" w:color="auto" w:fill="FBFCFD"/>
        </w:rPr>
        <w:t xml:space="preserve">1.5. </w:t>
      </w:r>
      <w:r w:rsidRPr="00FA4ACE">
        <w:rPr>
          <w:color w:val="000000"/>
          <w:sz w:val="28"/>
          <w:szCs w:val="28"/>
          <w:shd w:val="clear" w:color="auto" w:fill="FBFCFD"/>
        </w:rPr>
        <w:t>Порядок информирования о предоставлении муниципальной услуги.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color w:val="000000"/>
          <w:sz w:val="28"/>
          <w:szCs w:val="28"/>
          <w:shd w:val="clear" w:color="auto" w:fill="FBFCFD"/>
        </w:rPr>
      </w:pPr>
      <w:r w:rsidRPr="00FA4ACE">
        <w:rPr>
          <w:color w:val="000000"/>
          <w:sz w:val="28"/>
          <w:szCs w:val="28"/>
          <w:shd w:val="clear" w:color="auto" w:fill="FBFCFD"/>
        </w:rPr>
        <w:t>Информирование о предоставлении муниципальной услуги осуществляется:</w:t>
      </w:r>
    </w:p>
    <w:p w:rsidR="00B52DD2" w:rsidRDefault="00B52DD2" w:rsidP="00B52DD2">
      <w:pPr>
        <w:pStyle w:val="wikip"/>
        <w:spacing w:before="0" w:beforeAutospacing="0" w:after="0" w:afterAutospacing="0"/>
        <w:ind w:firstLine="540"/>
        <w:rPr>
          <w:color w:val="000000"/>
          <w:sz w:val="28"/>
          <w:szCs w:val="28"/>
          <w:u w:val="single"/>
        </w:rPr>
      </w:pPr>
      <w:r w:rsidRPr="00FA4ACE">
        <w:rPr>
          <w:color w:val="000000"/>
          <w:sz w:val="28"/>
          <w:szCs w:val="28"/>
          <w:shd w:val="clear" w:color="auto" w:fill="FBFCFD"/>
        </w:rPr>
        <w:t xml:space="preserve">- посредством размещения соответствующей информации </w:t>
      </w:r>
      <w:r>
        <w:rPr>
          <w:color w:val="000000"/>
          <w:sz w:val="28"/>
          <w:szCs w:val="28"/>
          <w:shd w:val="clear" w:color="auto" w:fill="FBFCFD"/>
        </w:rPr>
        <w:t xml:space="preserve">(полного текста регламента, бланков заявлений, адресов и телефонов) </w:t>
      </w:r>
      <w:r w:rsidRPr="00FA4ACE">
        <w:rPr>
          <w:color w:val="000000"/>
          <w:sz w:val="28"/>
          <w:szCs w:val="28"/>
          <w:shd w:val="clear" w:color="auto" w:fill="FBFCFD"/>
        </w:rPr>
        <w:t xml:space="preserve">на официальном сайте Администрации </w:t>
      </w:r>
      <w:hyperlink r:id="rId8" w:history="1">
        <w:r w:rsidRPr="00553A04">
          <w:rPr>
            <w:rStyle w:val="a4"/>
            <w:color w:val="000000"/>
            <w:sz w:val="28"/>
            <w:szCs w:val="28"/>
            <w:lang w:val="en-US"/>
          </w:rPr>
          <w:t>http</w:t>
        </w:r>
        <w:r w:rsidRPr="00553A04">
          <w:rPr>
            <w:rStyle w:val="a4"/>
            <w:color w:val="000000"/>
            <w:sz w:val="28"/>
            <w:szCs w:val="28"/>
          </w:rPr>
          <w:t>://</w:t>
        </w:r>
        <w:r w:rsidRPr="00553A04">
          <w:rPr>
            <w:rStyle w:val="a4"/>
            <w:color w:val="000000"/>
            <w:sz w:val="28"/>
            <w:szCs w:val="28"/>
            <w:lang w:val="en-US"/>
          </w:rPr>
          <w:t>www</w:t>
        </w:r>
        <w:r w:rsidRPr="00553A04">
          <w:rPr>
            <w:rStyle w:val="a4"/>
            <w:color w:val="000000"/>
            <w:sz w:val="28"/>
            <w:szCs w:val="28"/>
          </w:rPr>
          <w:t>.</w:t>
        </w:r>
        <w:proofErr w:type="spellStart"/>
        <w:r w:rsidRPr="00553A04">
          <w:rPr>
            <w:rStyle w:val="a4"/>
            <w:color w:val="000000"/>
            <w:sz w:val="28"/>
            <w:szCs w:val="28"/>
            <w:lang w:val="en-US"/>
          </w:rPr>
          <w:t>kitovo</w:t>
        </w:r>
        <w:proofErr w:type="spellEnd"/>
        <w:r w:rsidRPr="00553A04">
          <w:rPr>
            <w:rStyle w:val="a4"/>
            <w:color w:val="000000"/>
            <w:sz w:val="28"/>
            <w:szCs w:val="28"/>
          </w:rPr>
          <w:t>.</w:t>
        </w:r>
        <w:proofErr w:type="spellStart"/>
        <w:r w:rsidRPr="00553A04">
          <w:rPr>
            <w:rStyle w:val="a4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553A04">
        <w:rPr>
          <w:color w:val="000000"/>
          <w:sz w:val="28"/>
          <w:szCs w:val="28"/>
          <w:u w:val="single"/>
        </w:rPr>
        <w:t>;</w:t>
      </w:r>
    </w:p>
    <w:p w:rsidR="00B52DD2" w:rsidRPr="00701975" w:rsidRDefault="00B52DD2" w:rsidP="00B52DD2">
      <w:pPr>
        <w:pStyle w:val="wikip"/>
        <w:spacing w:before="0" w:beforeAutospacing="0" w:after="0" w:afterAutospacing="0"/>
        <w:ind w:firstLine="540"/>
        <w:rPr>
          <w:sz w:val="28"/>
          <w:szCs w:val="28"/>
          <w:shd w:val="clear" w:color="auto" w:fill="FBFCFD"/>
        </w:rPr>
      </w:pPr>
      <w:r w:rsidRPr="00FA4ACE">
        <w:rPr>
          <w:color w:val="000000"/>
          <w:sz w:val="28"/>
          <w:szCs w:val="28"/>
          <w:shd w:val="clear" w:color="auto" w:fill="FBFCFD"/>
        </w:rPr>
        <w:lastRenderedPageBreak/>
        <w:t xml:space="preserve"> - путем размещения </w:t>
      </w:r>
      <w:r>
        <w:rPr>
          <w:color w:val="000000"/>
          <w:sz w:val="28"/>
          <w:szCs w:val="28"/>
          <w:shd w:val="clear" w:color="auto" w:fill="FBFCFD"/>
        </w:rPr>
        <w:t xml:space="preserve">соответствующей информации </w:t>
      </w:r>
      <w:r w:rsidRPr="00FA4ACE">
        <w:rPr>
          <w:color w:val="000000"/>
          <w:sz w:val="28"/>
          <w:szCs w:val="28"/>
          <w:shd w:val="clear" w:color="auto" w:fill="FBFCFD"/>
        </w:rPr>
        <w:t xml:space="preserve">на едином и (или) региональном порталах государственных и муниципальных услуг по адресу </w:t>
      </w:r>
      <w:proofErr w:type="spellStart"/>
      <w:r w:rsidRPr="00FA4ACE">
        <w:rPr>
          <w:color w:val="000000"/>
          <w:sz w:val="28"/>
          <w:szCs w:val="28"/>
          <w:shd w:val="clear" w:color="auto" w:fill="FBFCFD"/>
        </w:rPr>
        <w:t>www.gosuslugi.ru</w:t>
      </w:r>
      <w:proofErr w:type="spellEnd"/>
      <w:r w:rsidRPr="00FA4ACE">
        <w:rPr>
          <w:color w:val="000000"/>
          <w:sz w:val="28"/>
          <w:szCs w:val="28"/>
          <w:shd w:val="clear" w:color="auto" w:fill="FBFCFD"/>
        </w:rPr>
        <w:t xml:space="preserve"> и (или) </w:t>
      </w:r>
      <w:hyperlink r:id="rId9" w:history="1">
        <w:r w:rsidRPr="00701975">
          <w:rPr>
            <w:rStyle w:val="a4"/>
            <w:sz w:val="28"/>
            <w:szCs w:val="28"/>
            <w:shd w:val="clear" w:color="auto" w:fill="FBFCFD"/>
          </w:rPr>
          <w:t>www.pgu.ivanovoobl.ru</w:t>
        </w:r>
      </w:hyperlink>
      <w:r w:rsidRPr="00701975">
        <w:rPr>
          <w:sz w:val="28"/>
          <w:szCs w:val="28"/>
          <w:shd w:val="clear" w:color="auto" w:fill="FBFCFD"/>
        </w:rPr>
        <w:t>;</w:t>
      </w:r>
    </w:p>
    <w:p w:rsidR="00B52DD2" w:rsidRDefault="00B52DD2" w:rsidP="00B52DD2">
      <w:pPr>
        <w:pStyle w:val="wikip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  <w:shd w:val="clear" w:color="auto" w:fill="FBFCFD"/>
        </w:rPr>
      </w:pPr>
      <w:r w:rsidRPr="00FA4ACE">
        <w:rPr>
          <w:color w:val="000000"/>
          <w:sz w:val="28"/>
          <w:szCs w:val="28"/>
          <w:shd w:val="clear" w:color="auto" w:fill="FBFCFD"/>
        </w:rPr>
        <w:t xml:space="preserve">в </w:t>
      </w:r>
      <w:r>
        <w:rPr>
          <w:color w:val="000000"/>
          <w:sz w:val="28"/>
          <w:szCs w:val="28"/>
          <w:shd w:val="clear" w:color="auto" w:fill="FBFCFD"/>
        </w:rPr>
        <w:t xml:space="preserve">Администрации </w:t>
      </w:r>
      <w:proofErr w:type="spellStart"/>
      <w:r w:rsidRPr="00553A04">
        <w:rPr>
          <w:color w:val="000000"/>
          <w:sz w:val="28"/>
          <w:szCs w:val="28"/>
          <w:shd w:val="clear" w:color="auto" w:fill="FBFCFD"/>
        </w:rPr>
        <w:t>Китовского</w:t>
      </w:r>
      <w:proofErr w:type="spellEnd"/>
      <w:r w:rsidRPr="00553A04">
        <w:rPr>
          <w:color w:val="000000"/>
          <w:sz w:val="28"/>
          <w:szCs w:val="28"/>
          <w:shd w:val="clear" w:color="auto" w:fill="FBFCFD"/>
        </w:rPr>
        <w:t xml:space="preserve">  сельского поселения</w:t>
      </w:r>
      <w:r>
        <w:rPr>
          <w:color w:val="FF0000"/>
          <w:sz w:val="28"/>
          <w:szCs w:val="28"/>
          <w:shd w:val="clear" w:color="auto" w:fill="FBFCFD"/>
        </w:rPr>
        <w:t xml:space="preserve"> </w:t>
      </w:r>
      <w:r w:rsidRPr="00FA4ACE">
        <w:rPr>
          <w:sz w:val="28"/>
          <w:szCs w:val="28"/>
          <w:shd w:val="clear" w:color="auto" w:fill="FBFCFD"/>
        </w:rPr>
        <w:t>по адресу</w:t>
      </w:r>
      <w:r w:rsidRPr="00FA4ACE">
        <w:rPr>
          <w:color w:val="000000"/>
          <w:sz w:val="28"/>
          <w:szCs w:val="28"/>
          <w:shd w:val="clear" w:color="auto" w:fill="FBFCFD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BFCFD"/>
        </w:rPr>
        <w:t>с</w:t>
      </w:r>
      <w:proofErr w:type="gramStart"/>
      <w:r>
        <w:rPr>
          <w:color w:val="000000"/>
          <w:sz w:val="28"/>
          <w:szCs w:val="28"/>
          <w:shd w:val="clear" w:color="auto" w:fill="FBFCFD"/>
        </w:rPr>
        <w:t>.К</w:t>
      </w:r>
      <w:proofErr w:type="gramEnd"/>
      <w:r>
        <w:rPr>
          <w:color w:val="000000"/>
          <w:sz w:val="28"/>
          <w:szCs w:val="28"/>
          <w:shd w:val="clear" w:color="auto" w:fill="FBFCFD"/>
        </w:rPr>
        <w:t>итово</w:t>
      </w:r>
      <w:proofErr w:type="spellEnd"/>
      <w:r>
        <w:rPr>
          <w:color w:val="000000"/>
          <w:sz w:val="28"/>
          <w:szCs w:val="28"/>
          <w:shd w:val="clear" w:color="auto" w:fill="FBFCFD"/>
        </w:rPr>
        <w:t xml:space="preserve">  ул.Северная  д.2  Шуйского  района  Ивановской области.</w:t>
      </w:r>
    </w:p>
    <w:p w:rsidR="00B52DD2" w:rsidRDefault="00B52DD2" w:rsidP="00B52DD2">
      <w:pPr>
        <w:pStyle w:val="wikip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  <w:shd w:val="clear" w:color="auto" w:fill="FBFCFD"/>
        </w:rPr>
      </w:pPr>
      <w:r w:rsidRPr="00FA4ACE">
        <w:rPr>
          <w:color w:val="000000"/>
          <w:sz w:val="28"/>
          <w:szCs w:val="28"/>
          <w:shd w:val="clear" w:color="auto" w:fill="FBFCFD"/>
        </w:rPr>
        <w:t>с использованием средств телефонной связи: телефоны: (</w:t>
      </w:r>
      <w:r w:rsidRPr="00553A04">
        <w:rPr>
          <w:sz w:val="28"/>
          <w:szCs w:val="28"/>
        </w:rPr>
        <w:t>тел./факс: 35-186, тел./факс: 35-189)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color w:val="000000"/>
          <w:sz w:val="28"/>
          <w:szCs w:val="28"/>
          <w:shd w:val="clear" w:color="auto" w:fill="FBFCFD"/>
        </w:rPr>
      </w:pPr>
      <w:proofErr w:type="gramStart"/>
      <w:r w:rsidRPr="00FA4ACE">
        <w:rPr>
          <w:color w:val="000000"/>
          <w:sz w:val="28"/>
          <w:szCs w:val="28"/>
          <w:shd w:val="clear" w:color="auto" w:fill="FBFCFD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color w:val="000000"/>
          <w:sz w:val="28"/>
          <w:szCs w:val="28"/>
          <w:shd w:val="clear" w:color="auto" w:fill="FBFCFD"/>
        </w:rPr>
      </w:pPr>
      <w:r w:rsidRPr="00FA4ACE">
        <w:rPr>
          <w:color w:val="000000"/>
          <w:sz w:val="28"/>
          <w:szCs w:val="28"/>
          <w:shd w:val="clear" w:color="auto" w:fill="FBFCFD"/>
        </w:rPr>
        <w:t xml:space="preserve">Информацию о ходе рассмотрения заявления о предоставлении муниципальной услуги, поданного при личном обращении или почтовым </w:t>
      </w:r>
      <w:r>
        <w:rPr>
          <w:color w:val="000000"/>
          <w:sz w:val="28"/>
          <w:szCs w:val="28"/>
          <w:shd w:val="clear" w:color="auto" w:fill="FBFCFD"/>
        </w:rPr>
        <w:t>отправлением</w:t>
      </w:r>
      <w:r w:rsidRPr="00FA4ACE">
        <w:rPr>
          <w:color w:val="000000"/>
          <w:sz w:val="28"/>
          <w:szCs w:val="28"/>
          <w:shd w:val="clear" w:color="auto" w:fill="FBFCFD"/>
        </w:rPr>
        <w:t>, Заявитель может получить по телефону или на личном приеме.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«Мониторинг хода предоставления муниципальной услуги».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color w:val="000000"/>
          <w:sz w:val="28"/>
          <w:szCs w:val="28"/>
          <w:shd w:val="clear" w:color="auto" w:fill="FBFCFD"/>
        </w:rPr>
      </w:pPr>
      <w:r w:rsidRPr="00FA4ACE">
        <w:rPr>
          <w:color w:val="000000"/>
          <w:sz w:val="28"/>
          <w:szCs w:val="28"/>
          <w:shd w:val="clear" w:color="auto" w:fill="FBFCFD"/>
        </w:rPr>
        <w:t>При обращении Заявителя по телефону ответ на телефонный звонок должен начинаться с информации о наименовании органа, в который обратился гражданин, фамилии, имени, отчестве и должности специалиста, принявшего телефонный звонок. Время телефонного разговора не должно превышать 10 минут.</w:t>
      </w:r>
      <w:r w:rsidRPr="00FA4ACE">
        <w:rPr>
          <w:color w:val="000000"/>
          <w:sz w:val="28"/>
          <w:szCs w:val="28"/>
        </w:rPr>
        <w:br/>
      </w:r>
      <w:r w:rsidRPr="00FA4ACE">
        <w:rPr>
          <w:color w:val="000000"/>
          <w:sz w:val="28"/>
          <w:szCs w:val="28"/>
          <w:shd w:val="clear" w:color="auto" w:fill="FBFCFD"/>
        </w:rPr>
        <w:t xml:space="preserve">При невозможности специалиста </w:t>
      </w:r>
      <w:r>
        <w:rPr>
          <w:color w:val="000000"/>
          <w:sz w:val="28"/>
          <w:szCs w:val="28"/>
          <w:shd w:val="clear" w:color="auto" w:fill="FBFCFD"/>
        </w:rPr>
        <w:t>Уполномоченного органа</w:t>
      </w:r>
      <w:r w:rsidRPr="00FA4ACE">
        <w:rPr>
          <w:color w:val="000000"/>
          <w:sz w:val="28"/>
          <w:szCs w:val="28"/>
          <w:shd w:val="clear" w:color="auto" w:fill="FBFCFD"/>
        </w:rPr>
        <w:t>, принявшего звонок, самостоятельно ответить на поставленные вопросы, телефонный звонок должен быть переадресован другому специалисту или же обратившемуся лицу сообщается номер телефона, по которому можно получить интересующую его информацию.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color w:val="000000"/>
          <w:sz w:val="28"/>
          <w:szCs w:val="28"/>
          <w:shd w:val="clear" w:color="auto" w:fill="FBFCFD"/>
        </w:rPr>
      </w:pPr>
      <w:r w:rsidRPr="00FA4ACE">
        <w:rPr>
          <w:color w:val="000000"/>
          <w:sz w:val="28"/>
          <w:szCs w:val="28"/>
          <w:shd w:val="clear" w:color="auto" w:fill="FBFCFD"/>
        </w:rPr>
        <w:t>Информация о предоставлении муниципальной услуги должна содержать:</w:t>
      </w:r>
    </w:p>
    <w:p w:rsidR="00B52DD2" w:rsidRDefault="00B52DD2" w:rsidP="00B52DD2">
      <w:pPr>
        <w:pStyle w:val="wikip"/>
        <w:spacing w:before="0" w:beforeAutospacing="0" w:after="0" w:afterAutospacing="0"/>
        <w:ind w:firstLine="540"/>
        <w:rPr>
          <w:color w:val="000000"/>
          <w:sz w:val="28"/>
          <w:szCs w:val="28"/>
          <w:shd w:val="clear" w:color="auto" w:fill="FBFCFD"/>
        </w:rPr>
      </w:pPr>
      <w:r w:rsidRPr="00FA4ACE">
        <w:rPr>
          <w:color w:val="000000"/>
          <w:sz w:val="28"/>
          <w:szCs w:val="28"/>
          <w:shd w:val="clear" w:color="auto" w:fill="FBFCFD"/>
        </w:rPr>
        <w:t>- сведения о порядке получения муниципальной услуги;</w:t>
      </w:r>
    </w:p>
    <w:p w:rsidR="00B52DD2" w:rsidRDefault="00B52DD2" w:rsidP="00B52DD2">
      <w:pPr>
        <w:pStyle w:val="wikip"/>
        <w:spacing w:before="0" w:beforeAutospacing="0" w:after="0" w:afterAutospacing="0"/>
        <w:ind w:firstLine="540"/>
        <w:rPr>
          <w:color w:val="000000"/>
          <w:sz w:val="28"/>
          <w:szCs w:val="28"/>
          <w:shd w:val="clear" w:color="auto" w:fill="FBFCFD"/>
        </w:rPr>
      </w:pPr>
      <w:r w:rsidRPr="00FA4ACE">
        <w:rPr>
          <w:color w:val="000000"/>
          <w:sz w:val="28"/>
          <w:szCs w:val="28"/>
          <w:shd w:val="clear" w:color="auto" w:fill="FBFCFD"/>
        </w:rPr>
        <w:t>- адрес места и график приема заявлений для предоставления муниципальной услуги;</w:t>
      </w:r>
    </w:p>
    <w:p w:rsidR="00B52DD2" w:rsidRDefault="00B52DD2" w:rsidP="00B52DD2">
      <w:pPr>
        <w:pStyle w:val="wikip"/>
        <w:spacing w:before="0" w:beforeAutospacing="0" w:after="0" w:afterAutospacing="0"/>
        <w:ind w:firstLine="540"/>
        <w:rPr>
          <w:color w:val="000000"/>
          <w:sz w:val="28"/>
          <w:szCs w:val="28"/>
          <w:shd w:val="clear" w:color="auto" w:fill="FBFCFD"/>
        </w:rPr>
      </w:pPr>
      <w:r w:rsidRPr="00FA4ACE">
        <w:rPr>
          <w:color w:val="000000"/>
          <w:sz w:val="28"/>
          <w:szCs w:val="28"/>
          <w:shd w:val="clear" w:color="auto" w:fill="FBFCFD"/>
        </w:rPr>
        <w:t>- перечень документов, необходимых для предоставления муниципальной услуги;</w:t>
      </w:r>
    </w:p>
    <w:p w:rsidR="00B52DD2" w:rsidRDefault="00B52DD2" w:rsidP="00B52DD2">
      <w:pPr>
        <w:pStyle w:val="wikip"/>
        <w:spacing w:before="0" w:beforeAutospacing="0" w:after="0" w:afterAutospacing="0"/>
        <w:ind w:firstLine="540"/>
        <w:rPr>
          <w:color w:val="000000"/>
          <w:sz w:val="28"/>
          <w:szCs w:val="28"/>
          <w:shd w:val="clear" w:color="auto" w:fill="FBFCFD"/>
        </w:rPr>
      </w:pPr>
      <w:r w:rsidRPr="00FA4ACE">
        <w:rPr>
          <w:color w:val="000000"/>
          <w:sz w:val="28"/>
          <w:szCs w:val="28"/>
          <w:shd w:val="clear" w:color="auto" w:fill="FBFCFD"/>
        </w:rPr>
        <w:t>- сведения о результате оказания услуги и порядке передачи результата Заявителю.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color w:val="000000"/>
          <w:sz w:val="28"/>
          <w:szCs w:val="28"/>
          <w:shd w:val="clear" w:color="auto" w:fill="FBFCFD"/>
        </w:rPr>
      </w:pPr>
      <w:r w:rsidRPr="00FA4ACE">
        <w:rPr>
          <w:color w:val="000000"/>
          <w:sz w:val="28"/>
          <w:szCs w:val="28"/>
          <w:shd w:val="clear" w:color="auto" w:fill="FBFCFD"/>
        </w:rPr>
        <w:t>Информирование Заявителей устно на личном приеме ведется в порядке живой очереди. Максимальный срок ожидания в очереди – 15 минут. Длительность устного информирования при личном обращении не может превышать 20 минут.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color w:val="000000"/>
          <w:sz w:val="28"/>
          <w:szCs w:val="28"/>
          <w:shd w:val="clear" w:color="auto" w:fill="FBFCFD"/>
        </w:rPr>
      </w:pPr>
      <w:r w:rsidRPr="00FA4ACE">
        <w:rPr>
          <w:color w:val="000000"/>
          <w:sz w:val="28"/>
          <w:szCs w:val="28"/>
          <w:shd w:val="clear" w:color="auto" w:fill="FBFCFD"/>
        </w:rPr>
        <w:t xml:space="preserve">Письменное информирование осуществляется на основании поступившего в </w:t>
      </w:r>
      <w:r>
        <w:rPr>
          <w:color w:val="000000"/>
          <w:sz w:val="28"/>
          <w:szCs w:val="28"/>
          <w:shd w:val="clear" w:color="auto" w:fill="FBFCFD"/>
        </w:rPr>
        <w:t>Администрацию</w:t>
      </w:r>
      <w:r w:rsidRPr="00FA4ACE">
        <w:rPr>
          <w:color w:val="000000"/>
          <w:sz w:val="28"/>
          <w:szCs w:val="28"/>
          <w:shd w:val="clear" w:color="auto" w:fill="FBFCFD"/>
        </w:rPr>
        <w:t xml:space="preserve"> обращения Заявителя о процедуре предоставления муниципальной услуги. По результатам рассмотрения обращения специалист </w:t>
      </w:r>
      <w:r>
        <w:rPr>
          <w:color w:val="000000"/>
          <w:sz w:val="28"/>
          <w:szCs w:val="28"/>
          <w:shd w:val="clear" w:color="auto" w:fill="FBFCFD"/>
        </w:rPr>
        <w:t xml:space="preserve">Уполномоченного органа </w:t>
      </w:r>
      <w:r w:rsidRPr="00FA4ACE">
        <w:rPr>
          <w:color w:val="000000"/>
          <w:sz w:val="28"/>
          <w:szCs w:val="28"/>
          <w:shd w:val="clear" w:color="auto" w:fill="FBFCFD"/>
        </w:rPr>
        <w:t xml:space="preserve">обеспечивает подготовку исчерпывающего ответа. Подготовка ответа на обращение Заявителя не может превышать 30 дней со дня его регистрации в </w:t>
      </w:r>
      <w:r>
        <w:rPr>
          <w:color w:val="000000"/>
          <w:sz w:val="28"/>
          <w:szCs w:val="28"/>
          <w:shd w:val="clear" w:color="auto" w:fill="FBFCFD"/>
        </w:rPr>
        <w:t xml:space="preserve">Администрации </w:t>
      </w:r>
      <w:r w:rsidRPr="00FA4ACE">
        <w:rPr>
          <w:color w:val="000000"/>
          <w:sz w:val="28"/>
          <w:szCs w:val="28"/>
          <w:shd w:val="clear" w:color="auto" w:fill="FBFCFD"/>
        </w:rPr>
        <w:t xml:space="preserve">в порядке, установленном </w:t>
      </w:r>
      <w:r>
        <w:rPr>
          <w:color w:val="000000"/>
          <w:sz w:val="28"/>
          <w:szCs w:val="28"/>
          <w:shd w:val="clear" w:color="auto" w:fill="FBFCFD"/>
        </w:rPr>
        <w:t>Федеральным законом от 02.05.2006г. №59-ФЗ «О порядке рассмотрения обращений граждан Российской Федерации».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color w:val="000000"/>
          <w:sz w:val="28"/>
          <w:szCs w:val="28"/>
          <w:shd w:val="clear" w:color="auto" w:fill="FBFCFD"/>
        </w:rPr>
      </w:pPr>
    </w:p>
    <w:p w:rsidR="00B52DD2" w:rsidRDefault="00B52DD2" w:rsidP="00B52DD2">
      <w:pPr>
        <w:pStyle w:val="wikip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B52DD2" w:rsidRDefault="00B52DD2" w:rsidP="00B52DD2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B52DD2" w:rsidRDefault="00B52DD2" w:rsidP="00B52DD2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B52DD2" w:rsidRPr="006C32A2" w:rsidRDefault="00B52DD2" w:rsidP="00B52DD2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  <w:r w:rsidRPr="006C32A2">
        <w:rPr>
          <w:rStyle w:val="a3"/>
          <w:sz w:val="28"/>
          <w:szCs w:val="28"/>
        </w:rPr>
        <w:lastRenderedPageBreak/>
        <w:t>2. Стандарт предоставления муниципальной услуги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6C32A2">
        <w:rPr>
          <w:sz w:val="28"/>
          <w:szCs w:val="28"/>
        </w:rPr>
        <w:t>2.1. Наименование муниципальной услуги, порядок предоставления которой определяется настоящим административным регламентом: «</w:t>
      </w:r>
      <w:r>
        <w:rPr>
          <w:sz w:val="28"/>
          <w:szCs w:val="28"/>
        </w:rPr>
        <w:t>Предварительное согласование предоставления земельного участка</w:t>
      </w:r>
      <w:r w:rsidRPr="006C32A2">
        <w:rPr>
          <w:sz w:val="28"/>
          <w:szCs w:val="28"/>
        </w:rPr>
        <w:t>» (далее по тексту – муниципальная услуга).</w:t>
      </w:r>
      <w:r>
        <w:rPr>
          <w:sz w:val="28"/>
          <w:szCs w:val="28"/>
        </w:rPr>
        <w:t xml:space="preserve">           </w:t>
      </w:r>
    </w:p>
    <w:p w:rsidR="00B52DD2" w:rsidRDefault="00B52DD2" w:rsidP="00B52DD2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</w:p>
    <w:p w:rsidR="00B52DD2" w:rsidRDefault="00B52DD2" w:rsidP="00B52DD2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6C32A2">
        <w:rPr>
          <w:sz w:val="28"/>
          <w:szCs w:val="28"/>
        </w:rPr>
        <w:t xml:space="preserve">2.2. Наименование органа, предоставляющего муниципальную услугу: </w:t>
      </w:r>
    </w:p>
    <w:p w:rsidR="00B52DD2" w:rsidRPr="0006497E" w:rsidRDefault="00B52DD2" w:rsidP="00B52DD2">
      <w:pPr>
        <w:pStyle w:val="wikip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064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 сельского  поселения:</w:t>
      </w:r>
    </w:p>
    <w:p w:rsidR="00B52DD2" w:rsidRDefault="00B52DD2" w:rsidP="00B52DD2">
      <w:pPr>
        <w:pStyle w:val="wikip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</w:t>
      </w:r>
      <w:r w:rsidRPr="006C32A2">
        <w:rPr>
          <w:sz w:val="28"/>
          <w:szCs w:val="28"/>
        </w:rPr>
        <w:t xml:space="preserve">есто нахождения и почтовый адрес </w:t>
      </w:r>
      <w:r>
        <w:rPr>
          <w:sz w:val="28"/>
          <w:szCs w:val="28"/>
        </w:rPr>
        <w:t xml:space="preserve">:155927 ивановская область Шуйский район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итово</w:t>
      </w:r>
      <w:proofErr w:type="spellEnd"/>
      <w:r>
        <w:rPr>
          <w:sz w:val="28"/>
          <w:szCs w:val="28"/>
        </w:rPr>
        <w:t xml:space="preserve"> ул.Северная  д.2</w:t>
      </w:r>
    </w:p>
    <w:p w:rsidR="00B52DD2" w:rsidRPr="00FC7258" w:rsidRDefault="00B52DD2" w:rsidP="00B52DD2">
      <w:pPr>
        <w:pStyle w:val="wikip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2A2">
        <w:rPr>
          <w:sz w:val="28"/>
          <w:szCs w:val="28"/>
        </w:rPr>
        <w:t>телефон: 8(</w:t>
      </w:r>
      <w:r>
        <w:rPr>
          <w:sz w:val="28"/>
          <w:szCs w:val="28"/>
        </w:rPr>
        <w:t>49-351</w:t>
      </w:r>
      <w:r w:rsidRPr="006C32A2">
        <w:rPr>
          <w:sz w:val="28"/>
          <w:szCs w:val="28"/>
        </w:rPr>
        <w:t>)</w:t>
      </w:r>
      <w:proofErr w:type="gramStart"/>
      <w:r w:rsidRPr="006C32A2">
        <w:rPr>
          <w:sz w:val="28"/>
          <w:szCs w:val="28"/>
        </w:rPr>
        <w:t xml:space="preserve"> </w:t>
      </w:r>
      <w:r w:rsidRPr="00FA4ACE">
        <w:rPr>
          <w:color w:val="000000"/>
          <w:sz w:val="28"/>
          <w:szCs w:val="28"/>
          <w:shd w:val="clear" w:color="auto" w:fill="FBFCFD"/>
        </w:rPr>
        <w:t>:</w:t>
      </w:r>
      <w:proofErr w:type="gramEnd"/>
      <w:r w:rsidRPr="00FA4ACE">
        <w:rPr>
          <w:color w:val="000000"/>
          <w:sz w:val="28"/>
          <w:szCs w:val="28"/>
          <w:shd w:val="clear" w:color="auto" w:fill="FBFCFD"/>
        </w:rPr>
        <w:t xml:space="preserve"> (</w:t>
      </w:r>
      <w:r w:rsidRPr="00553A04">
        <w:rPr>
          <w:sz w:val="28"/>
          <w:szCs w:val="28"/>
        </w:rPr>
        <w:t>тел./факс: 35-186, тел./факс: 35-189)</w:t>
      </w:r>
    </w:p>
    <w:p w:rsidR="00B52DD2" w:rsidRDefault="00B52DD2" w:rsidP="00B52DD2">
      <w:pPr>
        <w:pStyle w:val="wikip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2A2">
        <w:rPr>
          <w:sz w:val="28"/>
          <w:szCs w:val="28"/>
        </w:rPr>
        <w:t xml:space="preserve">адрес электронной почты: </w:t>
      </w:r>
      <w:proofErr w:type="spellStart"/>
      <w:r w:rsidRPr="00FC7258">
        <w:rPr>
          <w:color w:val="000000"/>
          <w:sz w:val="28"/>
          <w:szCs w:val="28"/>
          <w:lang w:val="en-US"/>
        </w:rPr>
        <w:t>kitovo</w:t>
      </w:r>
      <w:proofErr w:type="spellEnd"/>
      <w:r w:rsidR="00A44BD7" w:rsidRPr="00FC7258">
        <w:rPr>
          <w:color w:val="000000"/>
          <w:sz w:val="28"/>
          <w:szCs w:val="28"/>
        </w:rPr>
        <w:fldChar w:fldCharType="begin"/>
      </w:r>
      <w:r w:rsidRPr="00FC7258">
        <w:rPr>
          <w:color w:val="000000"/>
          <w:sz w:val="28"/>
          <w:szCs w:val="28"/>
        </w:rPr>
        <w:instrText xml:space="preserve"> HYPERLINK "mailto:1@Rambler.ru" </w:instrText>
      </w:r>
      <w:r w:rsidR="00A44BD7" w:rsidRPr="00FC7258">
        <w:rPr>
          <w:color w:val="000000"/>
          <w:sz w:val="28"/>
          <w:szCs w:val="28"/>
        </w:rPr>
        <w:fldChar w:fldCharType="separate"/>
      </w:r>
      <w:r w:rsidRPr="00FC7258">
        <w:rPr>
          <w:rStyle w:val="a4"/>
          <w:color w:val="000000"/>
          <w:sz w:val="28"/>
          <w:szCs w:val="28"/>
        </w:rPr>
        <w:t>1@</w:t>
      </w:r>
      <w:r w:rsidRPr="00FC7258">
        <w:rPr>
          <w:rStyle w:val="a4"/>
          <w:color w:val="000000"/>
          <w:sz w:val="28"/>
          <w:szCs w:val="28"/>
          <w:lang w:val="en-US"/>
        </w:rPr>
        <w:t>rambler</w:t>
      </w:r>
      <w:r w:rsidRPr="00FC7258">
        <w:rPr>
          <w:rStyle w:val="a4"/>
          <w:color w:val="000000"/>
          <w:sz w:val="28"/>
          <w:szCs w:val="28"/>
        </w:rPr>
        <w:t>.</w:t>
      </w:r>
      <w:proofErr w:type="spellStart"/>
      <w:r w:rsidRPr="00FC7258">
        <w:rPr>
          <w:rStyle w:val="a4"/>
          <w:color w:val="000000"/>
          <w:sz w:val="28"/>
          <w:szCs w:val="28"/>
          <w:lang w:val="en-US"/>
        </w:rPr>
        <w:t>ru</w:t>
      </w:r>
      <w:proofErr w:type="spellEnd"/>
      <w:r w:rsidR="00A44BD7" w:rsidRPr="00FC7258">
        <w:rPr>
          <w:color w:val="000000"/>
          <w:sz w:val="28"/>
          <w:szCs w:val="28"/>
        </w:rPr>
        <w:fldChar w:fldCharType="end"/>
      </w:r>
    </w:p>
    <w:p w:rsidR="00B52DD2" w:rsidRDefault="00B52DD2" w:rsidP="00B52DD2">
      <w:pPr>
        <w:pStyle w:val="wikip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- а</w:t>
      </w:r>
      <w:r w:rsidRPr="006C32A2">
        <w:rPr>
          <w:sz w:val="28"/>
          <w:szCs w:val="28"/>
        </w:rPr>
        <w:t>дрес сайта в сети «Интернет»:</w:t>
      </w:r>
      <w:r>
        <w:rPr>
          <w:sz w:val="28"/>
          <w:szCs w:val="28"/>
        </w:rPr>
        <w:t xml:space="preserve"> </w:t>
      </w:r>
      <w:hyperlink r:id="rId10" w:history="1">
        <w:r w:rsidRPr="00553A04">
          <w:rPr>
            <w:rStyle w:val="a4"/>
            <w:color w:val="000000"/>
            <w:sz w:val="28"/>
            <w:szCs w:val="28"/>
            <w:lang w:val="en-US"/>
          </w:rPr>
          <w:t>http</w:t>
        </w:r>
        <w:r w:rsidRPr="00553A04">
          <w:rPr>
            <w:rStyle w:val="a4"/>
            <w:color w:val="000000"/>
            <w:sz w:val="28"/>
            <w:szCs w:val="28"/>
          </w:rPr>
          <w:t>://</w:t>
        </w:r>
        <w:r w:rsidRPr="00553A04">
          <w:rPr>
            <w:rStyle w:val="a4"/>
            <w:color w:val="000000"/>
            <w:sz w:val="28"/>
            <w:szCs w:val="28"/>
            <w:lang w:val="en-US"/>
          </w:rPr>
          <w:t>www</w:t>
        </w:r>
        <w:r w:rsidRPr="00553A04">
          <w:rPr>
            <w:rStyle w:val="a4"/>
            <w:color w:val="000000"/>
            <w:sz w:val="28"/>
            <w:szCs w:val="28"/>
          </w:rPr>
          <w:t>.</w:t>
        </w:r>
        <w:proofErr w:type="spellStart"/>
        <w:r w:rsidRPr="00553A04">
          <w:rPr>
            <w:rStyle w:val="a4"/>
            <w:color w:val="000000"/>
            <w:sz w:val="28"/>
            <w:szCs w:val="28"/>
            <w:lang w:val="en-US"/>
          </w:rPr>
          <w:t>kitovo</w:t>
        </w:r>
        <w:proofErr w:type="spellEnd"/>
        <w:r w:rsidRPr="00553A04">
          <w:rPr>
            <w:rStyle w:val="a4"/>
            <w:color w:val="000000"/>
            <w:sz w:val="28"/>
            <w:szCs w:val="28"/>
          </w:rPr>
          <w:t>.</w:t>
        </w:r>
        <w:proofErr w:type="spellStart"/>
        <w:r w:rsidRPr="00553A04">
          <w:rPr>
            <w:rStyle w:val="a4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553A04">
        <w:rPr>
          <w:color w:val="000000"/>
          <w:sz w:val="28"/>
          <w:szCs w:val="28"/>
          <w:u w:val="single"/>
        </w:rPr>
        <w:t>;</w:t>
      </w:r>
    </w:p>
    <w:p w:rsidR="00B52DD2" w:rsidRPr="00045301" w:rsidRDefault="00B52DD2" w:rsidP="00B52DD2">
      <w:pPr>
        <w:pStyle w:val="wikip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адрес сайта для предоставления услуги в электронном виде </w:t>
      </w:r>
      <w:proofErr w:type="spellStart"/>
      <w:r w:rsidRPr="00FC7258">
        <w:rPr>
          <w:color w:val="000000"/>
          <w:sz w:val="28"/>
          <w:szCs w:val="28"/>
          <w:u w:val="single"/>
          <w:lang w:val="en-US"/>
        </w:rPr>
        <w:t>pgu</w:t>
      </w:r>
      <w:proofErr w:type="spellEnd"/>
      <w:r w:rsidRPr="00FC7258">
        <w:rPr>
          <w:color w:val="000000"/>
          <w:sz w:val="28"/>
          <w:szCs w:val="28"/>
          <w:u w:val="single"/>
        </w:rPr>
        <w:t>.</w:t>
      </w:r>
      <w:proofErr w:type="spellStart"/>
      <w:r w:rsidRPr="00FC7258">
        <w:rPr>
          <w:color w:val="000000"/>
          <w:sz w:val="28"/>
          <w:szCs w:val="28"/>
          <w:u w:val="single"/>
          <w:lang w:val="en-US"/>
        </w:rPr>
        <w:t>ivanovoobl</w:t>
      </w:r>
      <w:proofErr w:type="spellEnd"/>
      <w:r w:rsidRPr="00FC7258">
        <w:rPr>
          <w:color w:val="000000"/>
          <w:sz w:val="28"/>
          <w:szCs w:val="28"/>
          <w:u w:val="single"/>
        </w:rPr>
        <w:t>.</w:t>
      </w:r>
      <w:proofErr w:type="spellStart"/>
      <w:r w:rsidRPr="00FC7258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FC7258">
        <w:rPr>
          <w:color w:val="000000"/>
          <w:sz w:val="28"/>
          <w:szCs w:val="28"/>
          <w:u w:val="single"/>
        </w:rPr>
        <w:t>;</w:t>
      </w:r>
    </w:p>
    <w:p w:rsidR="00B52DD2" w:rsidRPr="00045301" w:rsidRDefault="00B52DD2" w:rsidP="00B52DD2">
      <w:pPr>
        <w:pStyle w:val="wikip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график приема: понедельник, вторник среда с 8.30  до 16.00, пятница с 9.30 до 15.00;  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0444D3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444D3">
        <w:rPr>
          <w:sz w:val="28"/>
          <w:szCs w:val="28"/>
        </w:rPr>
        <w:t xml:space="preserve">. </w:t>
      </w:r>
      <w:r>
        <w:rPr>
          <w:sz w:val="28"/>
          <w:szCs w:val="28"/>
        </w:rPr>
        <w:t>Конечным р</w:t>
      </w:r>
      <w:r w:rsidRPr="000444D3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0444D3">
        <w:rPr>
          <w:sz w:val="28"/>
          <w:szCs w:val="28"/>
        </w:rPr>
        <w:t xml:space="preserve"> предоставления муниципальной услуги, предусмотренной Административным регламентом, является</w:t>
      </w:r>
      <w:r>
        <w:rPr>
          <w:sz w:val="28"/>
          <w:szCs w:val="28"/>
        </w:rPr>
        <w:t>:</w:t>
      </w:r>
      <w:r w:rsidRPr="000444D3">
        <w:rPr>
          <w:sz w:val="28"/>
          <w:szCs w:val="28"/>
        </w:rPr>
        <w:t xml:space="preserve"> </w:t>
      </w:r>
    </w:p>
    <w:p w:rsidR="00B52DD2" w:rsidRPr="00FF1E00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F1E00">
        <w:rPr>
          <w:sz w:val="28"/>
          <w:szCs w:val="28"/>
        </w:rPr>
        <w:t xml:space="preserve">Решение Администрации о предварительном согласовании предоставления земельного участка; 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FF1E00">
        <w:rPr>
          <w:sz w:val="28"/>
          <w:szCs w:val="28"/>
        </w:rPr>
        <w:t>б) Решение об отказе в предварительном согласовании предоставления земельного участка.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2.4. Общий с</w:t>
      </w:r>
      <w:r w:rsidRPr="000444D3">
        <w:rPr>
          <w:sz w:val="28"/>
          <w:szCs w:val="28"/>
        </w:rPr>
        <w:t>рок предоставления муниципальной услуги составляет:</w:t>
      </w:r>
    </w:p>
    <w:p w:rsidR="00B52DD2" w:rsidRDefault="00E13413" w:rsidP="00B52DD2">
      <w:pPr>
        <w:pStyle w:val="wikip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30</w:t>
      </w:r>
      <w:r w:rsidR="00B52DD2" w:rsidRPr="00701975">
        <w:rPr>
          <w:color w:val="000000"/>
          <w:sz w:val="28"/>
          <w:szCs w:val="28"/>
        </w:rPr>
        <w:t xml:space="preserve"> календарных дней</w:t>
      </w:r>
      <w:r w:rsidR="00B52DD2">
        <w:rPr>
          <w:sz w:val="28"/>
          <w:szCs w:val="28"/>
        </w:rPr>
        <w:t xml:space="preserve"> со дня поступления заявления о предварительном согласовании предоставления земельного участка (в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деятельности);</w:t>
      </w:r>
      <w:proofErr w:type="gramEnd"/>
    </w:p>
    <w:p w:rsidR="00B52DD2" w:rsidRDefault="00B52DD2" w:rsidP="00B52DD2">
      <w:pPr>
        <w:pStyle w:val="wikip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30 календарных дней со дня поступления заявления о предварительном согласовании предоставления земельного участка (в остальных случаях).</w:t>
      </w:r>
    </w:p>
    <w:p w:rsidR="00B52DD2" w:rsidRPr="00701975" w:rsidRDefault="00B52DD2" w:rsidP="00B52DD2">
      <w:pPr>
        <w:pStyle w:val="wikip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случае подачи заявителем документов через многофункциональный центр, срок предоставления муниципальной услуги исчисляется со дня передачи многофункциональным центром полного пакета документов, необходимых для оказания муниципальной услуги, в Администрацию </w:t>
      </w:r>
      <w:proofErr w:type="spellStart"/>
      <w:r w:rsidRPr="00701975">
        <w:rPr>
          <w:color w:val="000000"/>
          <w:sz w:val="28"/>
          <w:szCs w:val="28"/>
        </w:rPr>
        <w:t>Китовского</w:t>
      </w:r>
      <w:proofErr w:type="spellEnd"/>
      <w:r w:rsidRPr="00701975">
        <w:rPr>
          <w:color w:val="000000"/>
          <w:sz w:val="28"/>
          <w:szCs w:val="28"/>
        </w:rPr>
        <w:t xml:space="preserve"> сельского  поселения.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0444D3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444D3">
        <w:rPr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jc w:val="left"/>
        <w:rPr>
          <w:sz w:val="28"/>
          <w:szCs w:val="28"/>
        </w:rPr>
      </w:pPr>
      <w:r w:rsidRPr="00010DF8">
        <w:rPr>
          <w:sz w:val="28"/>
          <w:szCs w:val="28"/>
        </w:rPr>
        <w:t>- Земельный кодекс Российской Федерации;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№210-ФЗ «Об организации предоставления государственных и муниципальных услуг»;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Федеральный закон от 24.07.2007 №221-ФЗ «О государственном кадастре недвижимости»;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92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62926">
        <w:rPr>
          <w:sz w:val="28"/>
          <w:szCs w:val="28"/>
        </w:rPr>
        <w:t xml:space="preserve"> закон от 06.04.2011 № 63-ФЗ «Об электронной подписи»</w:t>
      </w:r>
      <w:r>
        <w:rPr>
          <w:sz w:val="28"/>
          <w:szCs w:val="28"/>
        </w:rPr>
        <w:t>;</w:t>
      </w:r>
    </w:p>
    <w:p w:rsidR="009E5F5F" w:rsidRDefault="009E5F5F" w:rsidP="009E5F5F">
      <w:pPr>
        <w:tabs>
          <w:tab w:val="left" w:pos="567"/>
        </w:tabs>
        <w:ind w:firstLine="709"/>
        <w:jc w:val="both"/>
        <w:rPr>
          <w:rFonts w:cs="Calibri"/>
          <w:sz w:val="28"/>
          <w:szCs w:val="28"/>
          <w:lang w:eastAsia="ar-SA"/>
        </w:rPr>
      </w:pPr>
      <w:r w:rsidRPr="0024436C">
        <w:rPr>
          <w:rFonts w:cs="Calibri"/>
          <w:sz w:val="28"/>
          <w:szCs w:val="28"/>
          <w:lang w:eastAsia="ar-SA"/>
        </w:rPr>
        <w:t>- Федеральный закон от 24.11.1995 №181-ФЗ «О социальной защите инвалидов в Российской Федерации».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926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62926">
        <w:rPr>
          <w:sz w:val="28"/>
          <w:szCs w:val="28"/>
        </w:rPr>
        <w:t xml:space="preserve"> Правительства Российской Федерации от 25.06.2012</w:t>
      </w:r>
      <w:r>
        <w:rPr>
          <w:sz w:val="28"/>
          <w:szCs w:val="28"/>
        </w:rPr>
        <w:t>г.</w:t>
      </w:r>
      <w:r w:rsidRPr="00C62926">
        <w:rPr>
          <w:sz w:val="28"/>
          <w:szCs w:val="28"/>
        </w:rPr>
        <w:t xml:space="preserve"> №634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sz w:val="28"/>
          <w:szCs w:val="28"/>
        </w:rPr>
        <w:t>;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 Минэкономразвития России от 27.11.2014 N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>
        <w:rPr>
          <w:sz w:val="28"/>
          <w:szCs w:val="28"/>
        </w:rPr>
        <w:t xml:space="preserve"> участков на кадастровом плане территории, подготовка которой осуществляется в форме документа на бумажном носителе»;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- Приказ Министерства экономического развития Российской Федерации от 13.09.2011г. №475 «Об утверждении перечня документов, необходимых для приобретения прав на земельный участок»;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sz w:val="28"/>
          <w:szCs w:val="28"/>
        </w:rPr>
      </w:pPr>
      <w:r w:rsidRPr="000444D3">
        <w:rPr>
          <w:sz w:val="28"/>
          <w:szCs w:val="28"/>
        </w:rPr>
        <w:t>- Устав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 сельского  поселения;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Генеральный план и Правила землепользования и застройки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 сельского 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утвержденные Решением Совета №20  от  24.07.2013 года</w:t>
      </w:r>
    </w:p>
    <w:p w:rsidR="00B52DD2" w:rsidRPr="00230AF4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230AF4">
        <w:rPr>
          <w:sz w:val="28"/>
          <w:szCs w:val="28"/>
        </w:rPr>
        <w:t>2.6. Перечень документов необходимых для получения муниципальной услуги.</w:t>
      </w:r>
    </w:p>
    <w:p w:rsidR="00B52DD2" w:rsidRPr="00230AF4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</w:p>
    <w:p w:rsidR="00B52DD2" w:rsidRPr="00230AF4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2.6.</w:t>
      </w:r>
      <w:r w:rsidRPr="00230AF4">
        <w:rPr>
          <w:sz w:val="28"/>
          <w:szCs w:val="28"/>
        </w:rPr>
        <w:t>1.Для получения муниципальной услуги заявителем (заявителями) подается заявление о предварительном согласовании предоставления земельного участка (Приложение №1 к настоящему Регламенту).</w:t>
      </w:r>
    </w:p>
    <w:p w:rsidR="00B52DD2" w:rsidRPr="00230AF4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заявлении указываю</w:t>
      </w:r>
      <w:r w:rsidRPr="00230AF4">
        <w:rPr>
          <w:sz w:val="28"/>
          <w:szCs w:val="28"/>
          <w:u w:val="single"/>
        </w:rPr>
        <w:t>тся:</w:t>
      </w:r>
    </w:p>
    <w:p w:rsidR="00B52DD2" w:rsidRDefault="00B52DD2" w:rsidP="00B52DD2">
      <w:pPr>
        <w:widowControl/>
        <w:numPr>
          <w:ilvl w:val="0"/>
          <w:numId w:val="3"/>
        </w:numPr>
        <w:ind w:left="10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физических лиц - граждан Российской Федерации, иностранных граждан);</w:t>
      </w:r>
      <w:proofErr w:type="gramEnd"/>
    </w:p>
    <w:p w:rsidR="00B52DD2" w:rsidRDefault="00B52DD2" w:rsidP="00B52DD2">
      <w:pPr>
        <w:widowControl/>
        <w:numPr>
          <w:ilvl w:val="0"/>
          <w:numId w:val="3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52DD2" w:rsidRDefault="00B52DD2" w:rsidP="00B52DD2">
      <w:pPr>
        <w:widowControl/>
        <w:numPr>
          <w:ilvl w:val="0"/>
          <w:numId w:val="3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земельного участка, </w:t>
      </w:r>
      <w:proofErr w:type="gramStart"/>
      <w:r>
        <w:rPr>
          <w:sz w:val="28"/>
          <w:szCs w:val="28"/>
        </w:rPr>
        <w:t>заявление</w:t>
      </w:r>
      <w:proofErr w:type="gramEnd"/>
      <w:r>
        <w:rPr>
          <w:sz w:val="28"/>
          <w:szCs w:val="28"/>
        </w:rPr>
        <w:t xml:space="preserve">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11" w:history="1">
        <w:r w:rsidRPr="00701975">
          <w:rPr>
            <w:color w:val="000000"/>
            <w:sz w:val="28"/>
            <w:szCs w:val="28"/>
          </w:rPr>
          <w:t>законом</w:t>
        </w:r>
      </w:hyperlink>
      <w:r w:rsidRPr="00701975">
        <w:rPr>
          <w:color w:val="000000"/>
          <w:sz w:val="28"/>
          <w:szCs w:val="28"/>
        </w:rPr>
        <w:t xml:space="preserve"> "</w:t>
      </w:r>
      <w:r>
        <w:rPr>
          <w:sz w:val="28"/>
          <w:szCs w:val="28"/>
        </w:rPr>
        <w:t>О государственном кадастре недвижимости";</w:t>
      </w:r>
    </w:p>
    <w:p w:rsidR="00B52DD2" w:rsidRDefault="00B52DD2" w:rsidP="00B52DD2">
      <w:pPr>
        <w:widowControl/>
        <w:numPr>
          <w:ilvl w:val="0"/>
          <w:numId w:val="3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B52DD2" w:rsidRPr="003B7AAD" w:rsidRDefault="00B52DD2" w:rsidP="00B52DD2">
      <w:pPr>
        <w:widowControl/>
        <w:numPr>
          <w:ilvl w:val="0"/>
          <w:numId w:val="3"/>
        </w:numPr>
        <w:ind w:left="1068"/>
        <w:jc w:val="both"/>
        <w:rPr>
          <w:sz w:val="28"/>
          <w:szCs w:val="28"/>
        </w:rPr>
      </w:pPr>
      <w:proofErr w:type="gramStart"/>
      <w:r w:rsidRPr="003B7AAD">
        <w:rPr>
          <w:sz w:val="28"/>
          <w:szCs w:val="28"/>
        </w:rPr>
        <w:lastRenderedPageBreak/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B52DD2" w:rsidRDefault="00B52DD2" w:rsidP="00B52DD2">
      <w:pPr>
        <w:widowControl/>
        <w:numPr>
          <w:ilvl w:val="0"/>
          <w:numId w:val="3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предоставления земельного участка без проведения торгов в соответствие </w:t>
      </w:r>
      <w:r w:rsidRPr="00701975">
        <w:rPr>
          <w:color w:val="000000"/>
          <w:sz w:val="28"/>
          <w:szCs w:val="28"/>
        </w:rPr>
        <w:t xml:space="preserve">с </w:t>
      </w:r>
      <w:hyperlink r:id="rId12" w:history="1">
        <w:r w:rsidRPr="00701975">
          <w:rPr>
            <w:color w:val="000000"/>
            <w:sz w:val="28"/>
            <w:szCs w:val="28"/>
          </w:rPr>
          <w:t>пунктом 2 статьи 39.3</w:t>
        </w:r>
      </w:hyperlink>
      <w:r w:rsidRPr="00701975">
        <w:rPr>
          <w:color w:val="000000"/>
          <w:sz w:val="28"/>
          <w:szCs w:val="28"/>
        </w:rPr>
        <w:t xml:space="preserve">, </w:t>
      </w:r>
      <w:hyperlink r:id="rId13" w:history="1">
        <w:r w:rsidRPr="00701975">
          <w:rPr>
            <w:color w:val="000000"/>
            <w:sz w:val="28"/>
            <w:szCs w:val="28"/>
          </w:rPr>
          <w:t>статьей 39.5</w:t>
        </w:r>
      </w:hyperlink>
      <w:r w:rsidRPr="00701975">
        <w:rPr>
          <w:color w:val="000000"/>
          <w:sz w:val="28"/>
          <w:szCs w:val="28"/>
        </w:rPr>
        <w:t xml:space="preserve">, </w:t>
      </w:r>
      <w:hyperlink r:id="rId14" w:history="1">
        <w:r w:rsidRPr="00701975">
          <w:rPr>
            <w:color w:val="000000"/>
            <w:sz w:val="28"/>
            <w:szCs w:val="28"/>
          </w:rPr>
          <w:t>пунктом 2 статьи 39.6</w:t>
        </w:r>
      </w:hyperlink>
      <w:r w:rsidRPr="00701975">
        <w:rPr>
          <w:color w:val="000000"/>
          <w:sz w:val="28"/>
          <w:szCs w:val="28"/>
        </w:rPr>
        <w:t xml:space="preserve"> или </w:t>
      </w:r>
      <w:hyperlink r:id="rId15" w:history="1">
        <w:r w:rsidRPr="00701975">
          <w:rPr>
            <w:color w:val="000000"/>
            <w:sz w:val="28"/>
            <w:szCs w:val="28"/>
          </w:rPr>
          <w:t>пунктом 2 статьи 39.10</w:t>
        </w:r>
      </w:hyperlink>
      <w:r>
        <w:rPr>
          <w:sz w:val="28"/>
          <w:szCs w:val="28"/>
        </w:rPr>
        <w:t xml:space="preserve"> Земельного  Кодекса РФ;</w:t>
      </w:r>
    </w:p>
    <w:p w:rsidR="00B52DD2" w:rsidRDefault="00B52DD2" w:rsidP="00B52DD2">
      <w:pPr>
        <w:widowControl/>
        <w:numPr>
          <w:ilvl w:val="0"/>
          <w:numId w:val="3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B52DD2" w:rsidRDefault="00B52DD2" w:rsidP="00B52DD2">
      <w:pPr>
        <w:widowControl/>
        <w:numPr>
          <w:ilvl w:val="0"/>
          <w:numId w:val="3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земельного участка;</w:t>
      </w:r>
    </w:p>
    <w:p w:rsidR="00B52DD2" w:rsidRDefault="00B52DD2" w:rsidP="00B52DD2">
      <w:pPr>
        <w:widowControl/>
        <w:numPr>
          <w:ilvl w:val="0"/>
          <w:numId w:val="3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sz w:val="28"/>
          <w:szCs w:val="28"/>
        </w:rPr>
        <w:t>жд в сл</w:t>
      </w:r>
      <w:proofErr w:type="gramEnd"/>
      <w:r>
        <w:rPr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52DD2" w:rsidRDefault="00B52DD2" w:rsidP="00B52DD2">
      <w:pPr>
        <w:widowControl/>
        <w:numPr>
          <w:ilvl w:val="0"/>
          <w:numId w:val="3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>
        <w:rPr>
          <w:sz w:val="28"/>
          <w:szCs w:val="28"/>
        </w:rPr>
        <w:t>указанными</w:t>
      </w:r>
      <w:proofErr w:type="gramEnd"/>
      <w:r>
        <w:rPr>
          <w:sz w:val="28"/>
          <w:szCs w:val="28"/>
        </w:rPr>
        <w:t xml:space="preserve"> документом и (или) проектом;</w:t>
      </w:r>
    </w:p>
    <w:p w:rsidR="00B52DD2" w:rsidRDefault="00B52DD2" w:rsidP="00B52DD2">
      <w:pPr>
        <w:widowControl/>
        <w:numPr>
          <w:ilvl w:val="0"/>
          <w:numId w:val="3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и (или) адрес электронной почты для связи с заявителем.</w:t>
      </w:r>
    </w:p>
    <w:p w:rsidR="00B52DD2" w:rsidRDefault="00B52DD2" w:rsidP="00B52DD2">
      <w:pPr>
        <w:pStyle w:val="wikip"/>
        <w:spacing w:before="0" w:beforeAutospacing="0" w:after="0" w:afterAutospacing="0"/>
        <w:ind w:left="348" w:firstLine="708"/>
        <w:rPr>
          <w:sz w:val="28"/>
          <w:szCs w:val="28"/>
          <w:highlight w:val="cyan"/>
          <w:u w:val="single"/>
        </w:rPr>
      </w:pPr>
    </w:p>
    <w:p w:rsidR="00B52DD2" w:rsidRPr="00156506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156506">
        <w:rPr>
          <w:sz w:val="28"/>
          <w:szCs w:val="28"/>
          <w:u w:val="single"/>
        </w:rPr>
        <w:t>2.6.2</w:t>
      </w:r>
      <w:r>
        <w:rPr>
          <w:sz w:val="28"/>
          <w:szCs w:val="28"/>
          <w:u w:val="single"/>
        </w:rPr>
        <w:t>. К заявлению прилагаю</w:t>
      </w:r>
      <w:r w:rsidRPr="00156506">
        <w:rPr>
          <w:sz w:val="28"/>
          <w:szCs w:val="28"/>
          <w:u w:val="single"/>
        </w:rPr>
        <w:t>тся:</w:t>
      </w:r>
    </w:p>
    <w:p w:rsidR="00B52DD2" w:rsidRPr="00156506" w:rsidRDefault="00B52DD2" w:rsidP="00B52DD2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156506">
        <w:rPr>
          <w:sz w:val="28"/>
          <w:szCs w:val="28"/>
        </w:rPr>
        <w:t>копия документа, удостоверяющего личность заявителя или его уполномоченного представителя;</w:t>
      </w:r>
    </w:p>
    <w:p w:rsidR="00B52DD2" w:rsidRDefault="00B52DD2" w:rsidP="00B52DD2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017ED5">
        <w:rPr>
          <w:sz w:val="28"/>
          <w:szCs w:val="28"/>
        </w:rPr>
        <w:t>документ, подтверждающ</w:t>
      </w:r>
      <w:r>
        <w:rPr>
          <w:sz w:val="28"/>
          <w:szCs w:val="28"/>
        </w:rPr>
        <w:t>ий</w:t>
      </w:r>
      <w:r w:rsidRPr="00017ED5">
        <w:rPr>
          <w:sz w:val="28"/>
          <w:szCs w:val="28"/>
        </w:rPr>
        <w:t xml:space="preserve"> права (полномочия) уполномоченного представителя в случае, если с заявлением обращается представитель заявителя</w:t>
      </w:r>
      <w:r>
        <w:rPr>
          <w:sz w:val="28"/>
          <w:szCs w:val="28"/>
        </w:rPr>
        <w:t>;</w:t>
      </w:r>
    </w:p>
    <w:p w:rsidR="00B52DD2" w:rsidRDefault="00B52DD2" w:rsidP="00B52DD2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заверенный перевод на русский язык документов:</w:t>
      </w:r>
    </w:p>
    <w:p w:rsidR="00B52DD2" w:rsidRDefault="00B52DD2" w:rsidP="00B52DD2">
      <w:pPr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52DD2" w:rsidRDefault="00B52DD2" w:rsidP="00B52DD2">
      <w:pPr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proofErr w:type="gramStart"/>
      <w:r w:rsidRPr="00B12200">
        <w:rPr>
          <w:sz w:val="28"/>
          <w:szCs w:val="28"/>
        </w:rPr>
        <w:t>удостоверяющих</w:t>
      </w:r>
      <w:proofErr w:type="gramEnd"/>
      <w:r w:rsidRPr="00B12200">
        <w:rPr>
          <w:sz w:val="28"/>
          <w:szCs w:val="28"/>
        </w:rPr>
        <w:t xml:space="preserve"> личность заявителя, </w:t>
      </w:r>
      <w:r>
        <w:rPr>
          <w:sz w:val="28"/>
          <w:szCs w:val="28"/>
        </w:rPr>
        <w:t>в случае, если заявителем является иностранное физическое лицо.</w:t>
      </w:r>
    </w:p>
    <w:p w:rsidR="00B52DD2" w:rsidRDefault="00B52DD2" w:rsidP="00B52DD2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схема расположения земельного участка (земельных участков) на кадастровом плане территории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52DD2" w:rsidRPr="00403BBD" w:rsidRDefault="00B52DD2" w:rsidP="00B52DD2">
      <w:pPr>
        <w:widowControl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proofErr w:type="gramStart"/>
      <w:r w:rsidRPr="00403BBD"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B52DD2" w:rsidRDefault="00B52DD2" w:rsidP="00B52DD2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подготовленные некоммерческой организацией, созданной гражданами, </w:t>
      </w:r>
      <w:r>
        <w:rPr>
          <w:sz w:val="28"/>
          <w:szCs w:val="28"/>
        </w:rPr>
        <w:lastRenderedPageBreak/>
        <w:t>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52DD2" w:rsidRDefault="00B52DD2" w:rsidP="00B52DD2">
      <w:pPr>
        <w:ind w:left="1068"/>
        <w:jc w:val="both"/>
        <w:outlineLvl w:val="0"/>
        <w:rPr>
          <w:sz w:val="28"/>
          <w:szCs w:val="28"/>
        </w:rPr>
      </w:pPr>
    </w:p>
    <w:p w:rsidR="00B52DD2" w:rsidRPr="00156506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156506">
        <w:rPr>
          <w:sz w:val="28"/>
          <w:szCs w:val="28"/>
          <w:u w:val="single"/>
        </w:rPr>
        <w:t xml:space="preserve">2.6.3.  К заявлению могут быть </w:t>
      </w:r>
      <w:proofErr w:type="gramStart"/>
      <w:r w:rsidRPr="00156506">
        <w:rPr>
          <w:sz w:val="28"/>
          <w:szCs w:val="28"/>
          <w:u w:val="single"/>
        </w:rPr>
        <w:t>приложены</w:t>
      </w:r>
      <w:proofErr w:type="gramEnd"/>
      <w:r w:rsidRPr="00156506">
        <w:rPr>
          <w:sz w:val="28"/>
          <w:szCs w:val="28"/>
          <w:u w:val="single"/>
        </w:rPr>
        <w:t>:</w:t>
      </w:r>
    </w:p>
    <w:p w:rsidR="00B52DD2" w:rsidRDefault="00B52DD2" w:rsidP="00B52DD2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6A6B88">
        <w:rPr>
          <w:sz w:val="28"/>
          <w:szCs w:val="28"/>
        </w:rPr>
        <w:t>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</w:t>
      </w:r>
      <w:r>
        <w:rPr>
          <w:sz w:val="28"/>
          <w:szCs w:val="28"/>
        </w:rPr>
        <w:t>;</w:t>
      </w:r>
    </w:p>
    <w:p w:rsidR="00B52DD2" w:rsidRPr="006A6B88" w:rsidRDefault="00B52DD2" w:rsidP="00B52DD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B88">
        <w:rPr>
          <w:rFonts w:ascii="Times New Roman" w:hAnsi="Times New Roman" w:cs="Times New Roman"/>
          <w:sz w:val="28"/>
          <w:szCs w:val="28"/>
        </w:rPr>
        <w:t xml:space="preserve">кадастровая выписка о земельном участке </w:t>
      </w:r>
      <w:r>
        <w:rPr>
          <w:rFonts w:ascii="Times New Roman" w:hAnsi="Times New Roman" w:cs="Times New Roman"/>
          <w:sz w:val="28"/>
          <w:szCs w:val="28"/>
        </w:rPr>
        <w:t xml:space="preserve"> или к</w:t>
      </w:r>
      <w:r w:rsidRPr="006A6B88">
        <w:rPr>
          <w:rFonts w:ascii="Times New Roman" w:hAnsi="Times New Roman" w:cs="Times New Roman"/>
          <w:sz w:val="28"/>
          <w:szCs w:val="28"/>
        </w:rPr>
        <w:t>адастр</w:t>
      </w:r>
      <w:r>
        <w:rPr>
          <w:rFonts w:ascii="Times New Roman" w:hAnsi="Times New Roman" w:cs="Times New Roman"/>
          <w:sz w:val="28"/>
          <w:szCs w:val="28"/>
        </w:rPr>
        <w:t>овый паспорт земельного участка, кадастровый план территории;</w:t>
      </w:r>
    </w:p>
    <w:p w:rsidR="00B52DD2" w:rsidRPr="006A6B88" w:rsidRDefault="00B52DD2" w:rsidP="00B52DD2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6A6B88">
        <w:rPr>
          <w:sz w:val="28"/>
          <w:szCs w:val="28"/>
        </w:rPr>
        <w:t>окумент о правах на земельный участок:</w:t>
      </w:r>
    </w:p>
    <w:p w:rsidR="00B52DD2" w:rsidRPr="006A6B88" w:rsidRDefault="00B52DD2" w:rsidP="00B52DD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6B88">
        <w:rPr>
          <w:rFonts w:ascii="Times New Roman" w:hAnsi="Times New Roman" w:cs="Times New Roman"/>
          <w:sz w:val="28"/>
          <w:szCs w:val="28"/>
        </w:rPr>
        <w:t>ыписка из ЕГРП о правах на земельный участок;</w:t>
      </w:r>
    </w:p>
    <w:p w:rsidR="00B52DD2" w:rsidRPr="006A6B88" w:rsidRDefault="00B52DD2" w:rsidP="00B52DD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9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Pr="006A6B88">
        <w:rPr>
          <w:rFonts w:ascii="Times New Roman" w:hAnsi="Times New Roman" w:cs="Times New Roman"/>
          <w:sz w:val="28"/>
          <w:szCs w:val="28"/>
        </w:rPr>
        <w:t>ведомление об отсутствии в ЕГРП запрашиваемых сведений о зарегистрированных правах на указанный земельный участок;</w:t>
      </w:r>
    </w:p>
    <w:p w:rsidR="00B52DD2" w:rsidRPr="006A6B88" w:rsidRDefault="00B52DD2" w:rsidP="00B52DD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0"/>
      <w:bookmarkEnd w:id="1"/>
      <w:r>
        <w:rPr>
          <w:rFonts w:ascii="Times New Roman" w:hAnsi="Times New Roman" w:cs="Times New Roman"/>
          <w:sz w:val="28"/>
          <w:szCs w:val="28"/>
        </w:rPr>
        <w:t xml:space="preserve">документ о правах </w:t>
      </w:r>
      <w:r w:rsidRPr="006A6B88">
        <w:rPr>
          <w:rFonts w:ascii="Times New Roman" w:hAnsi="Times New Roman" w:cs="Times New Roman"/>
          <w:sz w:val="28"/>
          <w:szCs w:val="28"/>
        </w:rPr>
        <w:t xml:space="preserve">на здание, сооружение, </w:t>
      </w:r>
      <w:proofErr w:type="gramStart"/>
      <w:r w:rsidRPr="006A6B88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6B8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6A6B88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2DD2" w:rsidRPr="008B2B51" w:rsidRDefault="00B52DD2" w:rsidP="00B52DD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2B51">
        <w:rPr>
          <w:rFonts w:ascii="Times New Roman" w:hAnsi="Times New Roman" w:cs="Times New Roman"/>
          <w:sz w:val="28"/>
          <w:szCs w:val="28"/>
        </w:rPr>
        <w:t xml:space="preserve">ыписка из </w:t>
      </w:r>
      <w:r>
        <w:rPr>
          <w:rFonts w:ascii="Times New Roman" w:hAnsi="Times New Roman" w:cs="Times New Roman"/>
          <w:sz w:val="28"/>
          <w:szCs w:val="28"/>
        </w:rPr>
        <w:t>ЕГРП</w:t>
      </w:r>
      <w:r w:rsidRPr="008B2B51">
        <w:rPr>
          <w:rFonts w:ascii="Times New Roman" w:hAnsi="Times New Roman" w:cs="Times New Roman"/>
          <w:sz w:val="28"/>
          <w:szCs w:val="28"/>
        </w:rPr>
        <w:t xml:space="preserve"> о правах на здание, сооружение, </w:t>
      </w:r>
      <w:proofErr w:type="gramStart"/>
      <w:r w:rsidRPr="008B2B51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2B5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8B2B51">
        <w:rPr>
          <w:rFonts w:ascii="Times New Roman" w:hAnsi="Times New Roman" w:cs="Times New Roman"/>
          <w:sz w:val="28"/>
          <w:szCs w:val="28"/>
        </w:rPr>
        <w:t xml:space="preserve"> на земельном участке;</w:t>
      </w:r>
    </w:p>
    <w:p w:rsidR="00B52DD2" w:rsidRPr="006A6B88" w:rsidRDefault="00B52DD2" w:rsidP="00B52DD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6"/>
      <w:bookmarkEnd w:id="2"/>
      <w:r>
        <w:rPr>
          <w:rFonts w:ascii="Times New Roman" w:hAnsi="Times New Roman" w:cs="Times New Roman"/>
          <w:sz w:val="28"/>
          <w:szCs w:val="28"/>
        </w:rPr>
        <w:t>у</w:t>
      </w:r>
      <w:r w:rsidRPr="006A6B88">
        <w:rPr>
          <w:rFonts w:ascii="Times New Roman" w:hAnsi="Times New Roman" w:cs="Times New Roman"/>
          <w:sz w:val="28"/>
          <w:szCs w:val="28"/>
        </w:rPr>
        <w:t>ведомление об отсутствии в ЕГРП запрашиваемых сведений о зарегистрированных правах на указанные здания, сооружения;</w:t>
      </w:r>
      <w:bookmarkStart w:id="3" w:name="Par117"/>
      <w:bookmarkEnd w:id="3"/>
    </w:p>
    <w:p w:rsidR="00B52DD2" w:rsidRDefault="00B52DD2" w:rsidP="00B52DD2">
      <w:pPr>
        <w:pStyle w:val="wikip"/>
        <w:spacing w:before="0" w:beforeAutospacing="0" w:after="0" w:afterAutospacing="0"/>
        <w:rPr>
          <w:sz w:val="28"/>
          <w:szCs w:val="28"/>
        </w:rPr>
      </w:pPr>
    </w:p>
    <w:p w:rsidR="00B52DD2" w:rsidRDefault="00B52DD2" w:rsidP="00B52DD2">
      <w:pPr>
        <w:pStyle w:val="wikip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2.6.4. В случае если указанные в пункте 2.6.3 документы не представлены заявителем, такие документы запрашиваются администрацией 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 сельского  поселения   в порядке межведомственного информационного взаимодействия.</w:t>
      </w:r>
    </w:p>
    <w:p w:rsidR="00B52DD2" w:rsidRDefault="00B52DD2" w:rsidP="00B52DD2">
      <w:pPr>
        <w:pStyle w:val="ConsPlusNormal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2.7. При обращении на личном приеме в Администрации </w:t>
      </w:r>
      <w:proofErr w:type="spellStart"/>
      <w:r w:rsidRPr="00701975">
        <w:rPr>
          <w:sz w:val="28"/>
          <w:szCs w:val="28"/>
        </w:rPr>
        <w:t>Китовского</w:t>
      </w:r>
      <w:proofErr w:type="spellEnd"/>
      <w:r w:rsidRPr="00701975">
        <w:rPr>
          <w:sz w:val="28"/>
          <w:szCs w:val="28"/>
        </w:rPr>
        <w:t xml:space="preserve">  сельского  поселения </w:t>
      </w:r>
      <w:r>
        <w:rPr>
          <w:sz w:val="28"/>
          <w:szCs w:val="28"/>
        </w:rPr>
        <w:t xml:space="preserve"> </w:t>
      </w:r>
      <w:r w:rsidRPr="00701975">
        <w:rPr>
          <w:sz w:val="28"/>
          <w:szCs w:val="28"/>
        </w:rPr>
        <w:t>вместе с копиями документов</w:t>
      </w:r>
      <w:r>
        <w:rPr>
          <w:sz w:val="28"/>
          <w:szCs w:val="28"/>
        </w:rPr>
        <w:t>, предусмотренными пунктом 2.6 Регламента, Заявителем (заявителями) должны быть представлены их оригиналы для сличения.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Верность копий документов, направленных почтовым отправлением, должна быть засвидетельствована в нотариальном порядке.</w:t>
      </w:r>
    </w:p>
    <w:p w:rsidR="00B52DD2" w:rsidRPr="00C62926" w:rsidRDefault="00B52DD2" w:rsidP="00B52DD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C62926">
        <w:rPr>
          <w:sz w:val="28"/>
          <w:szCs w:val="28"/>
        </w:rPr>
        <w:t>и необходимые для получения муниципальной услуги документы, предусмотренные пункт</w:t>
      </w:r>
      <w:r>
        <w:rPr>
          <w:sz w:val="28"/>
          <w:szCs w:val="28"/>
        </w:rPr>
        <w:t>о</w:t>
      </w:r>
      <w:r w:rsidRPr="00C62926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2.6 </w:t>
      </w:r>
      <w:r w:rsidRPr="00C62926">
        <w:rPr>
          <w:sz w:val="28"/>
          <w:szCs w:val="28"/>
        </w:rPr>
        <w:t>настоящего Регламента,  предоставленные Заявителем в электронном виде, удостоверяются электронной подписью:</w:t>
      </w:r>
    </w:p>
    <w:p w:rsidR="00B52DD2" w:rsidRPr="00C62926" w:rsidRDefault="00B52DD2" w:rsidP="00B52DD2">
      <w:pPr>
        <w:ind w:firstLine="720"/>
        <w:jc w:val="both"/>
        <w:outlineLvl w:val="1"/>
        <w:rPr>
          <w:sz w:val="28"/>
          <w:szCs w:val="28"/>
        </w:rPr>
      </w:pPr>
      <w:r w:rsidRPr="00C62926">
        <w:rPr>
          <w:sz w:val="28"/>
          <w:szCs w:val="28"/>
        </w:rPr>
        <w:t xml:space="preserve">- </w:t>
      </w:r>
      <w:r>
        <w:rPr>
          <w:sz w:val="28"/>
          <w:szCs w:val="28"/>
        </w:rPr>
        <w:t>заявление</w:t>
      </w:r>
      <w:r w:rsidRPr="00C62926">
        <w:rPr>
          <w:sz w:val="28"/>
          <w:szCs w:val="28"/>
        </w:rPr>
        <w:t xml:space="preserve"> удостоверяется простой электронной подписью Заявителя;</w:t>
      </w:r>
    </w:p>
    <w:p w:rsidR="00B52DD2" w:rsidRPr="00C62926" w:rsidRDefault="00B52DD2" w:rsidP="00B52DD2">
      <w:pPr>
        <w:ind w:firstLine="720"/>
        <w:jc w:val="both"/>
        <w:outlineLvl w:val="1"/>
        <w:rPr>
          <w:sz w:val="28"/>
          <w:szCs w:val="28"/>
        </w:rPr>
      </w:pPr>
      <w:r w:rsidRPr="00C62926">
        <w:rPr>
          <w:sz w:val="28"/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C62926">
        <w:rPr>
          <w:sz w:val="28"/>
          <w:szCs w:val="28"/>
        </w:rPr>
        <w:t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sz w:val="28"/>
          <w:szCs w:val="28"/>
        </w:rPr>
        <w:t>.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0444D3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Pr="000444D3">
        <w:rPr>
          <w:sz w:val="28"/>
          <w:szCs w:val="28"/>
        </w:rPr>
        <w:t>. Основани</w:t>
      </w:r>
      <w:r>
        <w:rPr>
          <w:sz w:val="28"/>
          <w:szCs w:val="28"/>
        </w:rPr>
        <w:t>я</w:t>
      </w:r>
      <w:r w:rsidRPr="000444D3">
        <w:rPr>
          <w:sz w:val="28"/>
          <w:szCs w:val="28"/>
        </w:rPr>
        <w:t xml:space="preserve"> для отказа в </w:t>
      </w:r>
      <w:r>
        <w:rPr>
          <w:sz w:val="28"/>
          <w:szCs w:val="28"/>
        </w:rPr>
        <w:t xml:space="preserve">приеме заявления о </w:t>
      </w:r>
      <w:r w:rsidRPr="000444D3">
        <w:rPr>
          <w:sz w:val="28"/>
          <w:szCs w:val="28"/>
        </w:rPr>
        <w:t>предоставлении муниципальной услуги:</w:t>
      </w:r>
    </w:p>
    <w:p w:rsidR="00B52DD2" w:rsidRDefault="00B52DD2" w:rsidP="00B52D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2926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 w:rsidRPr="00C62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носит анонимный характер; </w:t>
      </w:r>
    </w:p>
    <w:p w:rsidR="00B52DD2" w:rsidRDefault="00B52DD2" w:rsidP="00B52D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</w:t>
      </w:r>
      <w:r w:rsidRPr="00C62926">
        <w:rPr>
          <w:sz w:val="28"/>
          <w:szCs w:val="28"/>
        </w:rPr>
        <w:t>не поддается прочтению</w:t>
      </w:r>
      <w:r>
        <w:rPr>
          <w:sz w:val="28"/>
          <w:szCs w:val="28"/>
        </w:rPr>
        <w:t xml:space="preserve"> или содержит ненормативную лексику.</w:t>
      </w:r>
    </w:p>
    <w:p w:rsidR="00B52DD2" w:rsidRDefault="00B52DD2" w:rsidP="00B52DD2">
      <w:pPr>
        <w:ind w:firstLine="540"/>
        <w:jc w:val="both"/>
        <w:rPr>
          <w:sz w:val="28"/>
          <w:szCs w:val="28"/>
        </w:rPr>
      </w:pPr>
    </w:p>
    <w:p w:rsidR="00B52DD2" w:rsidRDefault="00B52DD2" w:rsidP="00B52D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Основаниями для отказа в предоставлении муниципальной услуги признаются:</w:t>
      </w:r>
    </w:p>
    <w:p w:rsidR="00B52DD2" w:rsidRDefault="00B52DD2" w:rsidP="00B52D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</w:t>
      </w:r>
      <w:r w:rsidRPr="00C62926">
        <w:rPr>
          <w:sz w:val="28"/>
          <w:szCs w:val="28"/>
        </w:rPr>
        <w:t xml:space="preserve"> </w:t>
      </w:r>
      <w:r w:rsidRPr="009A2257">
        <w:rPr>
          <w:sz w:val="28"/>
          <w:szCs w:val="28"/>
          <w:u w:val="single"/>
        </w:rPr>
        <w:t xml:space="preserve">Основания для </w:t>
      </w:r>
      <w:r>
        <w:rPr>
          <w:sz w:val="28"/>
          <w:szCs w:val="28"/>
          <w:u w:val="single"/>
        </w:rPr>
        <w:t>отказа в рассмотрение заявления</w:t>
      </w:r>
      <w:r w:rsidRPr="009A2257">
        <w:rPr>
          <w:sz w:val="28"/>
          <w:szCs w:val="28"/>
          <w:u w:val="single"/>
        </w:rPr>
        <w:t>:</w:t>
      </w:r>
    </w:p>
    <w:p w:rsidR="00B52DD2" w:rsidRDefault="00B52DD2" w:rsidP="00B52DD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C62926">
        <w:rPr>
          <w:sz w:val="28"/>
          <w:szCs w:val="28"/>
        </w:rPr>
        <w:t xml:space="preserve"> о предоставлении муниципальной услуги подписан</w:t>
      </w:r>
      <w:r>
        <w:rPr>
          <w:sz w:val="28"/>
          <w:szCs w:val="28"/>
        </w:rPr>
        <w:t>о</w:t>
      </w:r>
      <w:r w:rsidRPr="00C62926">
        <w:rPr>
          <w:sz w:val="28"/>
          <w:szCs w:val="28"/>
        </w:rPr>
        <w:t xml:space="preserve"> лицом, полномочия которого документально не подтверждены (или не подписано уполномоченным лицом);</w:t>
      </w:r>
    </w:p>
    <w:p w:rsidR="00B52DD2" w:rsidRDefault="00B52DD2" w:rsidP="00B52DD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2926">
        <w:rPr>
          <w:sz w:val="28"/>
          <w:szCs w:val="28"/>
        </w:rPr>
        <w:t xml:space="preserve">редставлены незаверенные копии документов или </w:t>
      </w:r>
      <w:r>
        <w:rPr>
          <w:sz w:val="28"/>
          <w:szCs w:val="28"/>
        </w:rPr>
        <w:t xml:space="preserve">представлены </w:t>
      </w:r>
      <w:r w:rsidRPr="00C62926">
        <w:rPr>
          <w:sz w:val="28"/>
          <w:szCs w:val="28"/>
        </w:rPr>
        <w:t>копии документов, которые должны</w:t>
      </w:r>
      <w:r>
        <w:rPr>
          <w:sz w:val="28"/>
          <w:szCs w:val="28"/>
        </w:rPr>
        <w:t xml:space="preserve"> быть представлены в подлиннике;</w:t>
      </w:r>
    </w:p>
    <w:p w:rsidR="00B52DD2" w:rsidRDefault="00B52DD2" w:rsidP="00B52DD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C62926">
        <w:rPr>
          <w:sz w:val="28"/>
          <w:szCs w:val="28"/>
        </w:rPr>
        <w:t xml:space="preserve">соответствие вида электронной подписи, использованной Заявителем для удостоверения </w:t>
      </w:r>
      <w:r>
        <w:rPr>
          <w:sz w:val="28"/>
          <w:szCs w:val="28"/>
        </w:rPr>
        <w:t>заявления</w:t>
      </w:r>
      <w:r w:rsidRPr="00C62926">
        <w:rPr>
          <w:sz w:val="28"/>
          <w:szCs w:val="28"/>
        </w:rPr>
        <w:t xml:space="preserve"> и приложенных к нему документов в электронном виде,  требованиям законодательства Российской Федерации;</w:t>
      </w:r>
    </w:p>
    <w:p w:rsidR="00B52DD2" w:rsidRPr="00C62926" w:rsidRDefault="00B52DD2" w:rsidP="00B52DD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62926">
        <w:rPr>
          <w:sz w:val="28"/>
          <w:szCs w:val="28"/>
        </w:rPr>
        <w:t>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B52DD2" w:rsidRDefault="00B52DD2" w:rsidP="00B52DD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противоречий в представленных документах и (или) документах, полученных в рамках межведомственного информационного взаимодействия;</w:t>
      </w:r>
    </w:p>
    <w:p w:rsidR="00B52DD2" w:rsidRPr="000A642A" w:rsidRDefault="00B52DD2" w:rsidP="00B52DD2">
      <w:pPr>
        <w:numPr>
          <w:ilvl w:val="0"/>
          <w:numId w:val="9"/>
        </w:numPr>
        <w:jc w:val="both"/>
        <w:rPr>
          <w:sz w:val="28"/>
          <w:szCs w:val="28"/>
        </w:rPr>
      </w:pPr>
      <w:r w:rsidRPr="000A642A">
        <w:rPr>
          <w:sz w:val="28"/>
          <w:szCs w:val="28"/>
        </w:rPr>
        <w:t xml:space="preserve">границы земельного участка, в отношении которого </w:t>
      </w:r>
      <w:proofErr w:type="gramStart"/>
      <w:r w:rsidRPr="000A642A">
        <w:rPr>
          <w:sz w:val="28"/>
          <w:szCs w:val="28"/>
        </w:rPr>
        <w:t>подано</w:t>
      </w:r>
      <w:r>
        <w:rPr>
          <w:sz w:val="28"/>
          <w:szCs w:val="28"/>
        </w:rPr>
        <w:t xml:space="preserve"> </w:t>
      </w:r>
      <w:r w:rsidRPr="000A642A">
        <w:rPr>
          <w:sz w:val="28"/>
          <w:szCs w:val="28"/>
        </w:rPr>
        <w:t xml:space="preserve"> заявление установлены</w:t>
      </w:r>
      <w:proofErr w:type="gramEnd"/>
      <w:r w:rsidRPr="000A642A">
        <w:rPr>
          <w:sz w:val="28"/>
          <w:szCs w:val="28"/>
        </w:rPr>
        <w:t xml:space="preserve"> в соответствии с действующим законодательством;</w:t>
      </w:r>
    </w:p>
    <w:p w:rsidR="00B52DD2" w:rsidRPr="00967612" w:rsidRDefault="00B52DD2" w:rsidP="00B52DD2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967612">
        <w:rPr>
          <w:sz w:val="28"/>
          <w:szCs w:val="28"/>
        </w:rPr>
        <w:t xml:space="preserve">несоответствие заявления </w:t>
      </w:r>
      <w:r w:rsidRPr="00156506">
        <w:rPr>
          <w:sz w:val="28"/>
          <w:szCs w:val="28"/>
        </w:rPr>
        <w:t>требованиям пункта 2.6.1 настоящего</w:t>
      </w:r>
      <w:r>
        <w:rPr>
          <w:sz w:val="28"/>
          <w:szCs w:val="28"/>
        </w:rPr>
        <w:t xml:space="preserve"> Р</w:t>
      </w:r>
      <w:r w:rsidRPr="00967612">
        <w:rPr>
          <w:sz w:val="28"/>
          <w:szCs w:val="28"/>
        </w:rPr>
        <w:t>егламента;</w:t>
      </w:r>
    </w:p>
    <w:p w:rsidR="00B52DD2" w:rsidRPr="00967612" w:rsidRDefault="00B52DD2" w:rsidP="00B52DD2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967612">
        <w:rPr>
          <w:sz w:val="28"/>
          <w:szCs w:val="28"/>
        </w:rPr>
        <w:t>заявление подано в иной уполномоченный орган;</w:t>
      </w:r>
    </w:p>
    <w:p w:rsidR="00B52DD2" w:rsidRPr="00156506" w:rsidRDefault="00B52DD2" w:rsidP="00B52DD2">
      <w:pPr>
        <w:numPr>
          <w:ilvl w:val="0"/>
          <w:numId w:val="9"/>
        </w:numPr>
        <w:jc w:val="both"/>
        <w:rPr>
          <w:sz w:val="28"/>
          <w:szCs w:val="28"/>
        </w:rPr>
      </w:pPr>
      <w:r w:rsidRPr="00967612">
        <w:rPr>
          <w:sz w:val="28"/>
          <w:szCs w:val="28"/>
        </w:rPr>
        <w:t xml:space="preserve">к заявлению не приложены документы, указанные </w:t>
      </w:r>
      <w:r>
        <w:rPr>
          <w:sz w:val="28"/>
          <w:szCs w:val="28"/>
        </w:rPr>
        <w:t xml:space="preserve">в </w:t>
      </w:r>
      <w:r w:rsidRPr="00156506">
        <w:rPr>
          <w:sz w:val="28"/>
          <w:szCs w:val="28"/>
        </w:rPr>
        <w:t>подпункте 2.6.2 настоящего Регламента.</w:t>
      </w:r>
    </w:p>
    <w:p w:rsidR="00B52DD2" w:rsidRPr="00967612" w:rsidRDefault="00B52DD2" w:rsidP="00B52DD2">
      <w:pPr>
        <w:jc w:val="both"/>
        <w:rPr>
          <w:sz w:val="28"/>
          <w:szCs w:val="28"/>
        </w:rPr>
      </w:pPr>
    </w:p>
    <w:p w:rsidR="00B52DD2" w:rsidRPr="00967612" w:rsidRDefault="00B52DD2" w:rsidP="00B52DD2">
      <w:pPr>
        <w:ind w:firstLine="540"/>
        <w:jc w:val="both"/>
        <w:rPr>
          <w:sz w:val="28"/>
          <w:szCs w:val="28"/>
        </w:rPr>
      </w:pPr>
      <w:r w:rsidRPr="00967612">
        <w:rPr>
          <w:sz w:val="28"/>
          <w:szCs w:val="28"/>
        </w:rPr>
        <w:t xml:space="preserve">2.9.2. </w:t>
      </w:r>
      <w:r w:rsidRPr="00967612">
        <w:rPr>
          <w:sz w:val="28"/>
          <w:szCs w:val="28"/>
          <w:u w:val="single"/>
        </w:rPr>
        <w:t>Основания для отказа в принятии решения о предварительном согласовании</w:t>
      </w:r>
      <w:r>
        <w:rPr>
          <w:sz w:val="28"/>
          <w:szCs w:val="28"/>
          <w:u w:val="single"/>
        </w:rPr>
        <w:t xml:space="preserve"> предоставления </w:t>
      </w:r>
      <w:r w:rsidRPr="00967612">
        <w:rPr>
          <w:sz w:val="28"/>
          <w:szCs w:val="28"/>
          <w:u w:val="single"/>
        </w:rPr>
        <w:t>земельного участка</w:t>
      </w:r>
      <w:r>
        <w:rPr>
          <w:sz w:val="28"/>
          <w:szCs w:val="28"/>
          <w:u w:val="single"/>
        </w:rPr>
        <w:t>:</w:t>
      </w:r>
    </w:p>
    <w:p w:rsidR="00B52DD2" w:rsidRPr="000A642A" w:rsidRDefault="00B52DD2" w:rsidP="00B52DD2">
      <w:pPr>
        <w:widowControl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0A642A">
        <w:rPr>
          <w:color w:val="000000"/>
          <w:sz w:val="28"/>
          <w:szCs w:val="28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6" w:history="1">
        <w:r w:rsidRPr="000A642A">
          <w:rPr>
            <w:color w:val="000000"/>
            <w:sz w:val="28"/>
            <w:szCs w:val="28"/>
          </w:rPr>
          <w:t>пункте 16 статьи 11.10</w:t>
        </w:r>
      </w:hyperlink>
      <w:r w:rsidRPr="000A642A">
        <w:rPr>
          <w:color w:val="000000"/>
          <w:sz w:val="28"/>
          <w:szCs w:val="28"/>
        </w:rPr>
        <w:t xml:space="preserve"> Земельного кодекса РФ;</w:t>
      </w:r>
    </w:p>
    <w:p w:rsidR="00B52DD2" w:rsidRPr="000A642A" w:rsidRDefault="00B52DD2" w:rsidP="00B52DD2">
      <w:pPr>
        <w:widowControl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0A642A">
        <w:rPr>
          <w:color w:val="000000"/>
          <w:sz w:val="28"/>
          <w:szCs w:val="28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17" w:history="1">
        <w:r w:rsidRPr="000A642A">
          <w:rPr>
            <w:color w:val="000000"/>
            <w:sz w:val="28"/>
            <w:szCs w:val="28"/>
          </w:rPr>
          <w:t>подпунктах 1</w:t>
        </w:r>
      </w:hyperlink>
      <w:r w:rsidRPr="000A642A">
        <w:rPr>
          <w:color w:val="000000"/>
          <w:sz w:val="28"/>
          <w:szCs w:val="28"/>
        </w:rPr>
        <w:t xml:space="preserve"> - </w:t>
      </w:r>
      <w:hyperlink r:id="rId18" w:history="1">
        <w:r w:rsidRPr="000A642A">
          <w:rPr>
            <w:color w:val="000000"/>
            <w:sz w:val="28"/>
            <w:szCs w:val="28"/>
          </w:rPr>
          <w:t>13</w:t>
        </w:r>
      </w:hyperlink>
      <w:r w:rsidRPr="000A642A">
        <w:rPr>
          <w:color w:val="000000"/>
          <w:sz w:val="28"/>
          <w:szCs w:val="28"/>
        </w:rPr>
        <w:t xml:space="preserve">, </w:t>
      </w:r>
      <w:hyperlink r:id="rId19" w:history="1">
        <w:r w:rsidRPr="000A642A">
          <w:rPr>
            <w:color w:val="000000"/>
            <w:sz w:val="28"/>
            <w:szCs w:val="28"/>
          </w:rPr>
          <w:t>15</w:t>
        </w:r>
      </w:hyperlink>
      <w:r w:rsidRPr="000A642A">
        <w:rPr>
          <w:color w:val="000000"/>
          <w:sz w:val="28"/>
          <w:szCs w:val="28"/>
        </w:rPr>
        <w:t xml:space="preserve"> - </w:t>
      </w:r>
      <w:hyperlink r:id="rId20" w:history="1">
        <w:r w:rsidRPr="000A642A">
          <w:rPr>
            <w:color w:val="000000"/>
            <w:sz w:val="28"/>
            <w:szCs w:val="28"/>
          </w:rPr>
          <w:t>19</w:t>
        </w:r>
      </w:hyperlink>
      <w:r w:rsidRPr="000A642A">
        <w:rPr>
          <w:color w:val="000000"/>
          <w:sz w:val="28"/>
          <w:szCs w:val="28"/>
        </w:rPr>
        <w:t xml:space="preserve">, </w:t>
      </w:r>
      <w:hyperlink r:id="rId21" w:history="1">
        <w:r w:rsidRPr="000A642A">
          <w:rPr>
            <w:color w:val="000000"/>
            <w:sz w:val="28"/>
            <w:szCs w:val="28"/>
          </w:rPr>
          <w:t>22</w:t>
        </w:r>
      </w:hyperlink>
      <w:r w:rsidRPr="000A642A">
        <w:rPr>
          <w:color w:val="000000"/>
          <w:sz w:val="28"/>
          <w:szCs w:val="28"/>
        </w:rPr>
        <w:t xml:space="preserve"> и </w:t>
      </w:r>
      <w:hyperlink r:id="rId22" w:history="1">
        <w:r w:rsidRPr="000A642A">
          <w:rPr>
            <w:color w:val="000000"/>
            <w:sz w:val="28"/>
            <w:szCs w:val="28"/>
          </w:rPr>
          <w:t>23 статьи 39.16</w:t>
        </w:r>
      </w:hyperlink>
      <w:r w:rsidRPr="000A642A">
        <w:rPr>
          <w:color w:val="000000"/>
          <w:sz w:val="28"/>
          <w:szCs w:val="28"/>
        </w:rPr>
        <w:t xml:space="preserve"> Земельного кодекса РФ;</w:t>
      </w:r>
    </w:p>
    <w:p w:rsidR="00B52DD2" w:rsidRPr="000A642A" w:rsidRDefault="00B52DD2" w:rsidP="00B52DD2">
      <w:pPr>
        <w:widowControl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0A642A">
        <w:rPr>
          <w:color w:val="000000"/>
          <w:sz w:val="28"/>
          <w:szCs w:val="28"/>
        </w:rPr>
        <w:t xml:space="preserve">земельный участок, границы которого подлежат уточнению в соответствии с Федеральным </w:t>
      </w:r>
      <w:hyperlink r:id="rId23" w:history="1">
        <w:r w:rsidRPr="000A642A">
          <w:rPr>
            <w:color w:val="000000"/>
            <w:sz w:val="28"/>
            <w:szCs w:val="28"/>
          </w:rPr>
          <w:t>законом</w:t>
        </w:r>
      </w:hyperlink>
      <w:r w:rsidRPr="000A642A">
        <w:rPr>
          <w:color w:val="000000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24" w:history="1">
        <w:r w:rsidRPr="000A642A">
          <w:rPr>
            <w:color w:val="000000"/>
            <w:sz w:val="28"/>
            <w:szCs w:val="28"/>
          </w:rPr>
          <w:t>подпунктах 1</w:t>
        </w:r>
      </w:hyperlink>
      <w:r w:rsidRPr="000A642A">
        <w:rPr>
          <w:color w:val="000000"/>
          <w:sz w:val="28"/>
          <w:szCs w:val="28"/>
        </w:rPr>
        <w:t xml:space="preserve"> - </w:t>
      </w:r>
      <w:hyperlink r:id="rId25" w:history="1">
        <w:r w:rsidRPr="000A642A">
          <w:rPr>
            <w:color w:val="000000"/>
            <w:sz w:val="28"/>
            <w:szCs w:val="28"/>
          </w:rPr>
          <w:t>23 статьи 39.16</w:t>
        </w:r>
      </w:hyperlink>
      <w:r w:rsidRPr="000A642A">
        <w:rPr>
          <w:color w:val="000000"/>
          <w:sz w:val="28"/>
          <w:szCs w:val="28"/>
        </w:rPr>
        <w:t xml:space="preserve"> Земельного кодекса РФ;</w:t>
      </w:r>
    </w:p>
    <w:p w:rsidR="00B52DD2" w:rsidRPr="005772E8" w:rsidRDefault="00B52DD2" w:rsidP="00B52DD2">
      <w:pPr>
        <w:pStyle w:val="wikip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0A642A">
        <w:rPr>
          <w:color w:val="000000"/>
          <w:sz w:val="28"/>
          <w:szCs w:val="28"/>
        </w:rPr>
        <w:t xml:space="preserve">в случае рассмотрения заявлений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</w:t>
      </w:r>
      <w:r w:rsidRPr="000A642A">
        <w:rPr>
          <w:color w:val="000000"/>
          <w:sz w:val="28"/>
          <w:szCs w:val="28"/>
        </w:rPr>
        <w:lastRenderedPageBreak/>
        <w:t>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поступление в</w:t>
      </w:r>
      <w:r w:rsidRPr="005772E8">
        <w:rPr>
          <w:sz w:val="28"/>
          <w:szCs w:val="28"/>
        </w:rPr>
        <w:t xml:space="preserve"> течение 30 (тридцати) дней со дня опубликования </w:t>
      </w:r>
      <w:r w:rsidRPr="00156506">
        <w:rPr>
          <w:sz w:val="28"/>
          <w:szCs w:val="28"/>
        </w:rPr>
        <w:t>извещения, предусмотренного пунктом 3.</w:t>
      </w:r>
      <w:r>
        <w:rPr>
          <w:sz w:val="28"/>
          <w:szCs w:val="28"/>
        </w:rPr>
        <w:t>6</w:t>
      </w:r>
      <w:r w:rsidRPr="00156506">
        <w:rPr>
          <w:sz w:val="28"/>
          <w:szCs w:val="28"/>
        </w:rPr>
        <w:t xml:space="preserve"> настоящего Регламента,</w:t>
      </w:r>
      <w:r>
        <w:rPr>
          <w:sz w:val="28"/>
          <w:szCs w:val="28"/>
        </w:rPr>
        <w:t xml:space="preserve"> заявлений </w:t>
      </w:r>
      <w:r w:rsidRPr="00156506">
        <w:rPr>
          <w:sz w:val="28"/>
          <w:szCs w:val="28"/>
        </w:rPr>
        <w:t>иных граждан, крестьянских (фермерских</w:t>
      </w:r>
      <w:r w:rsidRPr="005772E8">
        <w:rPr>
          <w:sz w:val="28"/>
          <w:szCs w:val="28"/>
        </w:rPr>
        <w:t>) хозяйств о</w:t>
      </w:r>
      <w:proofErr w:type="gramEnd"/>
      <w:r w:rsidRPr="005772E8">
        <w:rPr>
          <w:sz w:val="28"/>
          <w:szCs w:val="28"/>
        </w:rPr>
        <w:t xml:space="preserve"> </w:t>
      </w:r>
      <w:proofErr w:type="gramStart"/>
      <w:r w:rsidRPr="005772E8">
        <w:rPr>
          <w:sz w:val="28"/>
          <w:szCs w:val="28"/>
        </w:rPr>
        <w:t>намерении</w:t>
      </w:r>
      <w:proofErr w:type="gramEnd"/>
      <w:r w:rsidRPr="005772E8">
        <w:rPr>
          <w:sz w:val="28"/>
          <w:szCs w:val="28"/>
        </w:rPr>
        <w:t xml:space="preserve"> участвовать в аукционе по продаже земельного участка или аукционе на право заключения договора аренды такого земельного участка;</w:t>
      </w:r>
    </w:p>
    <w:p w:rsidR="00B52DD2" w:rsidRPr="00967612" w:rsidRDefault="00B52DD2" w:rsidP="00B52DD2">
      <w:pPr>
        <w:widowControl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случаи установленные федеральным законодательством.</w:t>
      </w:r>
    </w:p>
    <w:p w:rsidR="00B52DD2" w:rsidRDefault="00B52DD2" w:rsidP="00B52DD2">
      <w:pPr>
        <w:widowControl/>
        <w:ind w:firstLine="540"/>
        <w:jc w:val="both"/>
        <w:rPr>
          <w:color w:val="FF0000"/>
          <w:sz w:val="28"/>
          <w:szCs w:val="28"/>
        </w:rPr>
      </w:pP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0444D3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0444D3">
        <w:rPr>
          <w:sz w:val="28"/>
          <w:szCs w:val="28"/>
        </w:rPr>
        <w:t>. Муниципальная услуга предоставляется бесплатно.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BFCFD"/>
        </w:rPr>
      </w:pP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BFCFD"/>
        </w:rPr>
      </w:pPr>
      <w:r w:rsidRPr="00FA4ACE">
        <w:rPr>
          <w:color w:val="000000"/>
          <w:sz w:val="28"/>
          <w:szCs w:val="28"/>
          <w:shd w:val="clear" w:color="auto" w:fill="FBFCFD"/>
        </w:rPr>
        <w:t>2.1</w:t>
      </w:r>
      <w:r>
        <w:rPr>
          <w:color w:val="000000"/>
          <w:sz w:val="28"/>
          <w:szCs w:val="28"/>
          <w:shd w:val="clear" w:color="auto" w:fill="FBFCFD"/>
        </w:rPr>
        <w:t>1</w:t>
      </w:r>
      <w:r w:rsidRPr="00FA4ACE">
        <w:rPr>
          <w:color w:val="000000"/>
          <w:sz w:val="28"/>
          <w:szCs w:val="28"/>
          <w:shd w:val="clear" w:color="auto" w:fill="FBFCFD"/>
        </w:rPr>
        <w:t>. Требования к месту предоставления муниципальной услуги.</w:t>
      </w:r>
    </w:p>
    <w:p w:rsidR="009E5F5F" w:rsidRPr="00FB773C" w:rsidRDefault="009E5F5F" w:rsidP="009E5F5F">
      <w:pPr>
        <w:tabs>
          <w:tab w:val="left" w:pos="567"/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FB773C">
        <w:rPr>
          <w:rFonts w:cs="Calibri"/>
          <w:sz w:val="28"/>
          <w:szCs w:val="28"/>
          <w:lang w:eastAsia="ar-SA"/>
        </w:rPr>
        <w:t>2.1</w:t>
      </w:r>
      <w:r>
        <w:rPr>
          <w:rFonts w:cs="Calibri"/>
          <w:sz w:val="28"/>
          <w:szCs w:val="28"/>
          <w:lang w:eastAsia="ar-SA"/>
        </w:rPr>
        <w:t>1.1.</w:t>
      </w:r>
      <w:r w:rsidRPr="00FB773C">
        <w:rPr>
          <w:rFonts w:cs="Calibri"/>
          <w:sz w:val="28"/>
          <w:szCs w:val="28"/>
          <w:lang w:eastAsia="ar-SA"/>
        </w:rPr>
        <w:t>Помещения должны соответствовать санитарно-эпидемиологическим правилам и нормам.</w:t>
      </w:r>
    </w:p>
    <w:p w:rsidR="009E5F5F" w:rsidRPr="00FB773C" w:rsidRDefault="009E5F5F" w:rsidP="009E5F5F">
      <w:pPr>
        <w:tabs>
          <w:tab w:val="left" w:pos="567"/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2.11</w:t>
      </w:r>
      <w:r w:rsidRPr="00FB773C">
        <w:rPr>
          <w:rFonts w:cs="Calibri"/>
          <w:sz w:val="28"/>
          <w:szCs w:val="28"/>
          <w:lang w:eastAsia="ar-SA"/>
        </w:rPr>
        <w:t xml:space="preserve">.2.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 </w:t>
      </w:r>
    </w:p>
    <w:p w:rsidR="009E5F5F" w:rsidRPr="00FB773C" w:rsidRDefault="009E5F5F" w:rsidP="009E5F5F">
      <w:pPr>
        <w:tabs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2.11</w:t>
      </w:r>
      <w:r w:rsidRPr="00FB773C">
        <w:rPr>
          <w:rFonts w:cs="Calibri"/>
          <w:sz w:val="28"/>
          <w:szCs w:val="28"/>
          <w:lang w:eastAsia="ar-SA"/>
        </w:rPr>
        <w:t>.3. В целях обеспечения условий доступности для инвалидов:</w:t>
      </w:r>
    </w:p>
    <w:p w:rsidR="009E5F5F" w:rsidRPr="00FB773C" w:rsidRDefault="009E5F5F" w:rsidP="009E5F5F">
      <w:pPr>
        <w:tabs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FB773C">
        <w:rPr>
          <w:rFonts w:cs="Calibri"/>
          <w:sz w:val="28"/>
          <w:szCs w:val="28"/>
          <w:lang w:eastAsia="ar-SA"/>
        </w:rPr>
        <w:t>- помещения для предоставления услуг должны быть оборудованы пандусами, специальными ограждениями и перилами;</w:t>
      </w:r>
    </w:p>
    <w:p w:rsidR="009E5F5F" w:rsidRPr="00FB773C" w:rsidRDefault="009E5F5F" w:rsidP="009E5F5F">
      <w:pPr>
        <w:tabs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FB773C">
        <w:rPr>
          <w:rFonts w:cs="Calibri"/>
          <w:sz w:val="28"/>
          <w:szCs w:val="28"/>
          <w:lang w:eastAsia="ar-SA"/>
        </w:rPr>
        <w:t>- помещения должны находиться на нижних этажах здания;</w:t>
      </w:r>
    </w:p>
    <w:p w:rsidR="009E5F5F" w:rsidRPr="00FB773C" w:rsidRDefault="009E5F5F" w:rsidP="009E5F5F">
      <w:pPr>
        <w:tabs>
          <w:tab w:val="left" w:pos="567"/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FB773C">
        <w:rPr>
          <w:rFonts w:cs="Calibri"/>
          <w:sz w:val="28"/>
          <w:szCs w:val="28"/>
          <w:lang w:eastAsia="ar-SA"/>
        </w:rPr>
        <w:t>- на прилегающей к зданию территории  должны быть оборудованы места для парковки  специальных автотранспортных средств   инвалидов (не менее одного места), которые не должны занимать иные транспортные средства;</w:t>
      </w:r>
    </w:p>
    <w:p w:rsidR="009E5F5F" w:rsidRPr="00FB773C" w:rsidRDefault="009E5F5F" w:rsidP="009E5F5F">
      <w:pPr>
        <w:tabs>
          <w:tab w:val="left" w:pos="567"/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FB773C">
        <w:rPr>
          <w:rFonts w:cs="Calibri"/>
          <w:sz w:val="28"/>
          <w:szCs w:val="28"/>
          <w:lang w:eastAsia="ar-SA"/>
        </w:rPr>
        <w:t xml:space="preserve">- должна быть обеспечена возможность  для инвалидов  самостоятельно или </w:t>
      </w:r>
      <w:r>
        <w:rPr>
          <w:rFonts w:cs="Calibri"/>
          <w:sz w:val="28"/>
          <w:szCs w:val="28"/>
          <w:lang w:eastAsia="ar-SA"/>
        </w:rPr>
        <w:t xml:space="preserve">с </w:t>
      </w:r>
      <w:r w:rsidRPr="00FB773C">
        <w:rPr>
          <w:rFonts w:cs="Calibri"/>
          <w:sz w:val="28"/>
          <w:szCs w:val="28"/>
          <w:lang w:eastAsia="ar-SA"/>
        </w:rPr>
        <w:t>помощью сотрудников, предоставляющих услуги, передвигаться по территории, на которой расположены объекты для предоставления услуг, входа в такие объекты и выхода из них;</w:t>
      </w:r>
    </w:p>
    <w:p w:rsidR="009E5F5F" w:rsidRPr="00FB773C" w:rsidRDefault="009E5F5F" w:rsidP="009E5F5F">
      <w:pPr>
        <w:tabs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FB773C">
        <w:rPr>
          <w:rFonts w:cs="Calibri"/>
          <w:sz w:val="28"/>
          <w:szCs w:val="28"/>
          <w:lang w:eastAsia="ar-SA"/>
        </w:rPr>
        <w:t>- должно быть обеспечено удобное  размещение в помещении оборудования   и  носителей  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E5F5F" w:rsidRPr="00FB773C" w:rsidRDefault="009E5F5F" w:rsidP="009E5F5F">
      <w:pPr>
        <w:tabs>
          <w:tab w:val="left" w:pos="567"/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FB773C">
        <w:rPr>
          <w:rFonts w:cs="Calibri"/>
          <w:sz w:val="28"/>
          <w:szCs w:val="28"/>
          <w:lang w:eastAsia="ar-SA"/>
        </w:rPr>
        <w:t>- при необходимости должна быть обеспечена возможность дублирования необходимой  для  инвалидов  звуковой  и  зрительной информации, а также надписей, знаков и иной текстовой и зрительной информации.</w:t>
      </w:r>
    </w:p>
    <w:p w:rsidR="009E5F5F" w:rsidRPr="00FB773C" w:rsidRDefault="009E5F5F" w:rsidP="009E5F5F">
      <w:pPr>
        <w:tabs>
          <w:tab w:val="left" w:pos="567"/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2.13</w:t>
      </w:r>
      <w:r w:rsidRPr="00FB773C">
        <w:rPr>
          <w:rFonts w:cs="Calibri"/>
          <w:sz w:val="28"/>
          <w:szCs w:val="28"/>
          <w:lang w:eastAsia="ar-SA"/>
        </w:rPr>
        <w:t>.4. Здание и помещение, в которых предоставляется муниципальная услуга, содержат секторы для информирования, ожидания и приема заявителей.</w:t>
      </w:r>
    </w:p>
    <w:p w:rsidR="009E5F5F" w:rsidRPr="00FB773C" w:rsidRDefault="009E5F5F" w:rsidP="009E5F5F">
      <w:pPr>
        <w:tabs>
          <w:tab w:val="left" w:pos="567"/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FB773C">
        <w:rPr>
          <w:rFonts w:cs="Calibri"/>
          <w:sz w:val="28"/>
          <w:szCs w:val="28"/>
          <w:lang w:eastAsia="ar-SA"/>
        </w:rPr>
        <w:t>Сектор ожидания оборудуется местами для сидения, а также столами для возможности оформления и заполнения документов. Секторы для информирования заявителей оборудуются информационными стендами.</w:t>
      </w:r>
    </w:p>
    <w:p w:rsidR="009E5F5F" w:rsidRPr="00FB773C" w:rsidRDefault="009E5F5F" w:rsidP="009E5F5F">
      <w:pPr>
        <w:tabs>
          <w:tab w:val="left" w:pos="567"/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FB773C">
        <w:rPr>
          <w:rFonts w:cs="Calibri"/>
          <w:sz w:val="28"/>
          <w:szCs w:val="28"/>
          <w:lang w:eastAsia="ar-SA"/>
        </w:rPr>
        <w:t xml:space="preserve">На информационном стенде в здании администрации </w:t>
      </w:r>
      <w:proofErr w:type="spellStart"/>
      <w:r>
        <w:rPr>
          <w:rFonts w:cs="Calibri"/>
          <w:sz w:val="28"/>
          <w:szCs w:val="28"/>
          <w:lang w:eastAsia="ar-SA"/>
        </w:rPr>
        <w:t>Китовского</w:t>
      </w:r>
      <w:proofErr w:type="spellEnd"/>
      <w:r w:rsidRPr="00FB773C">
        <w:rPr>
          <w:rFonts w:cs="Calibri"/>
          <w:sz w:val="28"/>
          <w:szCs w:val="28"/>
          <w:lang w:eastAsia="ar-SA"/>
        </w:rPr>
        <w:t xml:space="preserve"> сельского поселения размещаются следующие информационные материалы:</w:t>
      </w:r>
    </w:p>
    <w:p w:rsidR="009E5F5F" w:rsidRPr="00FB773C" w:rsidRDefault="009E5F5F" w:rsidP="009E5F5F">
      <w:pPr>
        <w:tabs>
          <w:tab w:val="left" w:pos="567"/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FB773C">
        <w:rPr>
          <w:rFonts w:cs="Calibri"/>
          <w:sz w:val="28"/>
          <w:szCs w:val="28"/>
          <w:lang w:eastAsia="ar-SA"/>
        </w:rPr>
        <w:t>- полное наименование исполнителя муниципальной услуги, адрес, номера телефонов и факса, график работы, приема, адрес электронной почты;</w:t>
      </w:r>
    </w:p>
    <w:p w:rsidR="009E5F5F" w:rsidRPr="00FB773C" w:rsidRDefault="009E5F5F" w:rsidP="009E5F5F">
      <w:pPr>
        <w:tabs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FB773C">
        <w:rPr>
          <w:rFonts w:cs="Calibri"/>
          <w:sz w:val="28"/>
          <w:szCs w:val="28"/>
          <w:lang w:eastAsia="ar-SA"/>
        </w:rPr>
        <w:t>- сведения о перечне предоставляемых муниципальных услуг;</w:t>
      </w:r>
    </w:p>
    <w:p w:rsidR="009E5F5F" w:rsidRPr="00FB773C" w:rsidRDefault="009E5F5F" w:rsidP="009E5F5F">
      <w:pPr>
        <w:tabs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FB773C">
        <w:rPr>
          <w:rFonts w:cs="Calibri"/>
          <w:sz w:val="28"/>
          <w:szCs w:val="28"/>
          <w:lang w:eastAsia="ar-SA"/>
        </w:rPr>
        <w:t xml:space="preserve">-порядок обжалования действий (бездействия) и решений, осуществляемых </w:t>
      </w:r>
      <w:r w:rsidRPr="00FB773C">
        <w:rPr>
          <w:rFonts w:cs="Calibri"/>
          <w:sz w:val="28"/>
          <w:szCs w:val="28"/>
          <w:lang w:eastAsia="ar-SA"/>
        </w:rPr>
        <w:lastRenderedPageBreak/>
        <w:t>(принятых) в ходе предоставления муниципальной услуги;</w:t>
      </w:r>
    </w:p>
    <w:p w:rsidR="009E5F5F" w:rsidRPr="00FB773C" w:rsidRDefault="009E5F5F" w:rsidP="009E5F5F">
      <w:pPr>
        <w:tabs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-</w:t>
      </w:r>
      <w:r w:rsidRPr="00FB773C">
        <w:rPr>
          <w:rFonts w:cs="Calibri"/>
          <w:sz w:val="28"/>
          <w:szCs w:val="28"/>
          <w:lang w:eastAsia="ar-SA"/>
        </w:rPr>
        <w:t>перечень документов, которые заявитель представляет для предоставления муниципальной услуги;</w:t>
      </w:r>
    </w:p>
    <w:p w:rsidR="009E5F5F" w:rsidRPr="00FB773C" w:rsidRDefault="009E5F5F" w:rsidP="009E5F5F">
      <w:pPr>
        <w:tabs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FB773C">
        <w:rPr>
          <w:rFonts w:cs="Calibri"/>
          <w:sz w:val="28"/>
          <w:szCs w:val="28"/>
          <w:lang w:eastAsia="ar-SA"/>
        </w:rPr>
        <w:t>- образцы заполнения документов;</w:t>
      </w:r>
    </w:p>
    <w:p w:rsidR="009E5F5F" w:rsidRPr="00FB773C" w:rsidRDefault="009E5F5F" w:rsidP="009E5F5F">
      <w:pPr>
        <w:tabs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FB773C">
        <w:rPr>
          <w:rFonts w:cs="Calibri"/>
          <w:sz w:val="28"/>
          <w:szCs w:val="28"/>
          <w:lang w:eastAsia="ar-SA"/>
        </w:rPr>
        <w:t>- административный регламент;</w:t>
      </w:r>
    </w:p>
    <w:p w:rsidR="009E5F5F" w:rsidRPr="00FB773C" w:rsidRDefault="009E5F5F" w:rsidP="009E5F5F">
      <w:pPr>
        <w:tabs>
          <w:tab w:val="left" w:pos="567"/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FB773C">
        <w:rPr>
          <w:rFonts w:cs="Calibri"/>
          <w:sz w:val="28"/>
          <w:szCs w:val="28"/>
          <w:lang w:eastAsia="ar-SA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E5F5F" w:rsidRPr="00FB773C" w:rsidRDefault="009E5F5F" w:rsidP="009E5F5F">
      <w:pPr>
        <w:tabs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FB773C">
        <w:rPr>
          <w:rFonts w:cs="Calibri"/>
          <w:sz w:val="28"/>
          <w:szCs w:val="28"/>
          <w:lang w:eastAsia="ar-SA"/>
        </w:rPr>
        <w:t>- основания для отказа в предоставлении муниципальной услуги.</w:t>
      </w:r>
    </w:p>
    <w:p w:rsidR="009E5F5F" w:rsidRPr="00FB773C" w:rsidRDefault="009E5F5F" w:rsidP="009E5F5F">
      <w:pPr>
        <w:tabs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FB773C">
        <w:rPr>
          <w:rFonts w:cs="Calibri"/>
          <w:sz w:val="28"/>
          <w:szCs w:val="28"/>
          <w:lang w:eastAsia="ar-SA"/>
        </w:rPr>
        <w:t>Информационные стенды должны быть максимально заметны, хорошо просматриваемы и функциональны, оборудованы карманами формата А</w:t>
      </w:r>
      <w:proofErr w:type="gramStart"/>
      <w:r w:rsidRPr="00FB773C">
        <w:rPr>
          <w:rFonts w:cs="Calibri"/>
          <w:sz w:val="28"/>
          <w:szCs w:val="28"/>
          <w:lang w:eastAsia="ar-SA"/>
        </w:rPr>
        <w:t>4</w:t>
      </w:r>
      <w:proofErr w:type="gramEnd"/>
      <w:r w:rsidRPr="00FB773C">
        <w:rPr>
          <w:rFonts w:cs="Calibri"/>
          <w:sz w:val="28"/>
          <w:szCs w:val="28"/>
          <w:lang w:eastAsia="ar-SA"/>
        </w:rPr>
        <w:t>, в которых размещены информационные листки.</w:t>
      </w:r>
    </w:p>
    <w:p w:rsidR="009E5F5F" w:rsidRPr="00FB773C" w:rsidRDefault="009E5F5F" w:rsidP="009E5F5F">
      <w:pPr>
        <w:tabs>
          <w:tab w:val="left" w:pos="567"/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FB773C">
        <w:rPr>
          <w:rFonts w:cs="Calibri"/>
          <w:sz w:val="28"/>
          <w:szCs w:val="28"/>
          <w:lang w:eastAsia="ar-SA"/>
        </w:rPr>
        <w:t>Текст материалов, размещаемых на стендах, печатается удобным для чтения шрифтом, основные моменты и наиболее важные места выделены.</w:t>
      </w:r>
    </w:p>
    <w:p w:rsidR="009E5F5F" w:rsidRDefault="009E5F5F" w:rsidP="009E5F5F">
      <w:pPr>
        <w:tabs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FB773C">
        <w:rPr>
          <w:rFonts w:cs="Calibri"/>
          <w:sz w:val="28"/>
          <w:szCs w:val="28"/>
          <w:lang w:eastAsia="ar-SA"/>
        </w:rPr>
        <w:t>Информация о порядке предоставления муниципальной услуги является открытой и общедоступной</w:t>
      </w:r>
      <w:proofErr w:type="gramStart"/>
      <w:r w:rsidRPr="00FB773C">
        <w:rPr>
          <w:rFonts w:cs="Calibri"/>
          <w:sz w:val="28"/>
          <w:szCs w:val="28"/>
          <w:lang w:eastAsia="ar-SA"/>
        </w:rPr>
        <w:t>.»</w:t>
      </w:r>
      <w:proofErr w:type="gramEnd"/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color w:val="000000"/>
          <w:sz w:val="28"/>
          <w:szCs w:val="28"/>
          <w:shd w:val="clear" w:color="auto" w:fill="FBFCFD"/>
        </w:rPr>
      </w:pPr>
      <w:r w:rsidRPr="00FA4ACE">
        <w:rPr>
          <w:color w:val="000000"/>
          <w:sz w:val="28"/>
          <w:szCs w:val="28"/>
          <w:shd w:val="clear" w:color="auto" w:fill="FBFCFD"/>
        </w:rPr>
        <w:t>2.1</w:t>
      </w:r>
      <w:r>
        <w:rPr>
          <w:color w:val="000000"/>
          <w:sz w:val="28"/>
          <w:szCs w:val="28"/>
          <w:shd w:val="clear" w:color="auto" w:fill="FBFCFD"/>
        </w:rPr>
        <w:t>2</w:t>
      </w:r>
      <w:r w:rsidRPr="00FA4ACE">
        <w:rPr>
          <w:color w:val="000000"/>
          <w:sz w:val="28"/>
          <w:szCs w:val="28"/>
          <w:shd w:val="clear" w:color="auto" w:fill="FBFCFD"/>
        </w:rPr>
        <w:t>. Показатели доступности и качества муниципальн</w:t>
      </w:r>
      <w:r>
        <w:rPr>
          <w:color w:val="000000"/>
          <w:sz w:val="28"/>
          <w:szCs w:val="28"/>
          <w:shd w:val="clear" w:color="auto" w:fill="FBFCFD"/>
        </w:rPr>
        <w:t>ой</w:t>
      </w:r>
      <w:r w:rsidRPr="00FA4ACE">
        <w:rPr>
          <w:color w:val="000000"/>
          <w:sz w:val="28"/>
          <w:szCs w:val="28"/>
          <w:shd w:val="clear" w:color="auto" w:fill="FBFCFD"/>
        </w:rPr>
        <w:t xml:space="preserve"> услуг</w:t>
      </w:r>
      <w:r>
        <w:rPr>
          <w:color w:val="000000"/>
          <w:sz w:val="28"/>
          <w:szCs w:val="28"/>
          <w:shd w:val="clear" w:color="auto" w:fill="FBFCFD"/>
        </w:rPr>
        <w:t>и</w:t>
      </w:r>
      <w:r w:rsidRPr="00FA4ACE">
        <w:rPr>
          <w:color w:val="000000"/>
          <w:sz w:val="28"/>
          <w:szCs w:val="28"/>
          <w:shd w:val="clear" w:color="auto" w:fill="FBFCFD"/>
        </w:rPr>
        <w:t>.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color w:val="000000"/>
          <w:sz w:val="28"/>
          <w:szCs w:val="28"/>
          <w:shd w:val="clear" w:color="auto" w:fill="FBFCFD"/>
        </w:rPr>
      </w:pPr>
      <w:r w:rsidRPr="00FA4ACE">
        <w:rPr>
          <w:color w:val="000000"/>
          <w:sz w:val="28"/>
          <w:szCs w:val="28"/>
          <w:shd w:val="clear" w:color="auto" w:fill="FBFCFD"/>
        </w:rPr>
        <w:t>2.1</w:t>
      </w:r>
      <w:r>
        <w:rPr>
          <w:color w:val="000000"/>
          <w:sz w:val="28"/>
          <w:szCs w:val="28"/>
          <w:shd w:val="clear" w:color="auto" w:fill="FBFCFD"/>
        </w:rPr>
        <w:t>2</w:t>
      </w:r>
      <w:r w:rsidRPr="00FA4ACE">
        <w:rPr>
          <w:color w:val="000000"/>
          <w:sz w:val="28"/>
          <w:szCs w:val="28"/>
          <w:shd w:val="clear" w:color="auto" w:fill="FBFCFD"/>
        </w:rPr>
        <w:t>.1. Показателями доступности муниципальной услуги являются:</w:t>
      </w:r>
    </w:p>
    <w:p w:rsidR="009E5F5F" w:rsidRPr="00A44181" w:rsidRDefault="009E5F5F" w:rsidP="009E5F5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удобное местоположение администрации, обеспечение удобного и свободного подхода для посетителей и подъезда для транспорта, обеспечение освещения и уборки прилегающей территории, удобный график работы;</w:t>
      </w:r>
    </w:p>
    <w:p w:rsidR="009E5F5F" w:rsidRPr="00A44181" w:rsidRDefault="009E5F5F" w:rsidP="009E5F5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осуществление публичного информирования о порядке предоставления муниципальной услуги посредством привлечения средств массовой информации, а также путем размещения информации в информационно-телекоммуникационной сети Интернет, на официальном Интернет-сайте администрации, а также на информационных стендах;</w:t>
      </w:r>
    </w:p>
    <w:p w:rsidR="009E5F5F" w:rsidRPr="00A44181" w:rsidRDefault="009E5F5F" w:rsidP="009E5F5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 xml:space="preserve">- содержание информации о местонахождении, контактных телефонах (телефонах для справок), адресах электронной почты на официальном Интернет-сайте администрации </w:t>
      </w:r>
      <w:proofErr w:type="spellStart"/>
      <w:r>
        <w:rPr>
          <w:sz w:val="28"/>
          <w:szCs w:val="28"/>
          <w:lang w:eastAsia="ar-SA"/>
        </w:rPr>
        <w:t>Китовского</w:t>
      </w:r>
      <w:proofErr w:type="spellEnd"/>
      <w:r w:rsidRPr="00A44181">
        <w:rPr>
          <w:sz w:val="28"/>
          <w:szCs w:val="28"/>
          <w:lang w:eastAsia="ar-SA"/>
        </w:rPr>
        <w:t xml:space="preserve"> сельского поселения; </w:t>
      </w:r>
    </w:p>
    <w:p w:rsidR="009E5F5F" w:rsidRPr="00A44181" w:rsidRDefault="009E5F5F" w:rsidP="009E5F5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 xml:space="preserve">- возможность направления заявления в администрацию </w:t>
      </w:r>
      <w:proofErr w:type="spellStart"/>
      <w:r>
        <w:rPr>
          <w:sz w:val="28"/>
          <w:szCs w:val="28"/>
          <w:lang w:eastAsia="ar-SA"/>
        </w:rPr>
        <w:t>Китовского</w:t>
      </w:r>
      <w:proofErr w:type="spellEnd"/>
      <w:r w:rsidRPr="00A44181">
        <w:rPr>
          <w:sz w:val="28"/>
          <w:szCs w:val="28"/>
          <w:lang w:eastAsia="ar-SA"/>
        </w:rPr>
        <w:t xml:space="preserve"> сельского поселения по электронной почте;</w:t>
      </w:r>
    </w:p>
    <w:p w:rsidR="009E5F5F" w:rsidRPr="00A44181" w:rsidRDefault="009E5F5F" w:rsidP="009E5F5F">
      <w:pPr>
        <w:suppressAutoHyphens/>
        <w:snapToGrid w:val="0"/>
        <w:ind w:firstLine="709"/>
        <w:jc w:val="both"/>
        <w:rPr>
          <w:rFonts w:cs="Calibri"/>
          <w:sz w:val="28"/>
          <w:szCs w:val="28"/>
          <w:shd w:val="clear" w:color="auto" w:fill="FFFFFF"/>
          <w:lang w:eastAsia="ar-SA"/>
        </w:rPr>
      </w:pPr>
      <w:r w:rsidRPr="00A44181">
        <w:rPr>
          <w:rFonts w:cs="Calibri"/>
          <w:sz w:val="28"/>
          <w:szCs w:val="28"/>
          <w:lang w:eastAsia="ar-SA"/>
        </w:rPr>
        <w:t>-</w:t>
      </w:r>
      <w:r w:rsidRPr="00A44181">
        <w:rPr>
          <w:rFonts w:cs="Calibri"/>
          <w:sz w:val="28"/>
          <w:szCs w:val="28"/>
          <w:shd w:val="clear" w:color="auto" w:fill="FFFFFF"/>
          <w:lang w:eastAsia="ar-SA"/>
        </w:rPr>
        <w:t xml:space="preserve"> возможность сопровождения инвалидов, имеющих стойкие расстройства функции зрения и самостоятельного передвижения, и оказание им помощи на объектах предоставления услуг;</w:t>
      </w:r>
    </w:p>
    <w:p w:rsidR="009E5F5F" w:rsidRPr="00A44181" w:rsidRDefault="009E5F5F" w:rsidP="009E5F5F">
      <w:pPr>
        <w:suppressAutoHyphens/>
        <w:snapToGrid w:val="0"/>
        <w:ind w:firstLine="709"/>
        <w:jc w:val="both"/>
        <w:rPr>
          <w:rFonts w:cs="Calibri"/>
          <w:sz w:val="28"/>
          <w:szCs w:val="28"/>
          <w:shd w:val="clear" w:color="auto" w:fill="FFFFFF"/>
          <w:lang w:eastAsia="ar-SA"/>
        </w:rPr>
      </w:pPr>
      <w:r w:rsidRPr="00A44181">
        <w:rPr>
          <w:rFonts w:cs="Calibri"/>
          <w:sz w:val="28"/>
          <w:szCs w:val="28"/>
          <w:shd w:val="clear" w:color="auto" w:fill="FFFFFF"/>
          <w:lang w:eastAsia="ar-SA"/>
        </w:rPr>
        <w:t xml:space="preserve">-  допуск на объекты </w:t>
      </w:r>
      <w:proofErr w:type="spellStart"/>
      <w:r w:rsidRPr="00A44181">
        <w:rPr>
          <w:rFonts w:cs="Calibri"/>
          <w:sz w:val="28"/>
          <w:szCs w:val="28"/>
          <w:shd w:val="clear" w:color="auto" w:fill="FFFFFF"/>
          <w:lang w:eastAsia="ar-SA"/>
        </w:rPr>
        <w:t>сурдопереводчика</w:t>
      </w:r>
      <w:proofErr w:type="spellEnd"/>
      <w:r w:rsidRPr="00A44181">
        <w:rPr>
          <w:rFonts w:cs="Calibri"/>
          <w:sz w:val="28"/>
          <w:szCs w:val="28"/>
          <w:shd w:val="clear" w:color="auto" w:fill="FFFFFF"/>
          <w:lang w:eastAsia="ar-SA"/>
        </w:rPr>
        <w:t xml:space="preserve"> и </w:t>
      </w:r>
      <w:proofErr w:type="spellStart"/>
      <w:r w:rsidRPr="00A44181">
        <w:rPr>
          <w:rFonts w:cs="Calibri"/>
          <w:sz w:val="28"/>
          <w:szCs w:val="28"/>
          <w:shd w:val="clear" w:color="auto" w:fill="FFFFFF"/>
          <w:lang w:eastAsia="ar-SA"/>
        </w:rPr>
        <w:t>тифлосурдопереводчика</w:t>
      </w:r>
      <w:proofErr w:type="spellEnd"/>
      <w:r w:rsidRPr="00A44181">
        <w:rPr>
          <w:rFonts w:cs="Calibri"/>
          <w:sz w:val="28"/>
          <w:szCs w:val="28"/>
          <w:shd w:val="clear" w:color="auto" w:fill="FFFFFF"/>
          <w:lang w:eastAsia="ar-SA"/>
        </w:rPr>
        <w:t>;</w:t>
      </w:r>
    </w:p>
    <w:p w:rsidR="009E5F5F" w:rsidRPr="00A44181" w:rsidRDefault="009E5F5F" w:rsidP="009E5F5F">
      <w:pPr>
        <w:tabs>
          <w:tab w:val="left" w:pos="567"/>
        </w:tabs>
        <w:suppressAutoHyphens/>
        <w:snapToGrid w:val="0"/>
        <w:ind w:firstLine="709"/>
        <w:jc w:val="both"/>
        <w:rPr>
          <w:rFonts w:cs="Calibri"/>
          <w:sz w:val="28"/>
          <w:szCs w:val="28"/>
          <w:shd w:val="clear" w:color="auto" w:fill="FFFFFF"/>
          <w:lang w:eastAsia="ar-SA"/>
        </w:rPr>
      </w:pPr>
      <w:r w:rsidRPr="00A44181">
        <w:rPr>
          <w:rFonts w:cs="Calibri"/>
          <w:sz w:val="28"/>
          <w:szCs w:val="28"/>
          <w:shd w:val="clear" w:color="auto" w:fill="FFFFFF"/>
          <w:lang w:eastAsia="ar-SA"/>
        </w:rPr>
        <w:t xml:space="preserve">- допуск на объекты </w:t>
      </w:r>
      <w:r>
        <w:rPr>
          <w:rFonts w:cs="Calibri"/>
          <w:sz w:val="28"/>
          <w:szCs w:val="28"/>
          <w:shd w:val="clear" w:color="auto" w:fill="FFFFFF"/>
          <w:lang w:eastAsia="ar-SA"/>
        </w:rPr>
        <w:t xml:space="preserve">собаки-проводника </w:t>
      </w:r>
      <w:r w:rsidRPr="00A44181">
        <w:rPr>
          <w:rFonts w:cs="Calibri"/>
          <w:sz w:val="28"/>
          <w:szCs w:val="28"/>
          <w:shd w:val="clear" w:color="auto" w:fill="FFFFFF"/>
          <w:lang w:eastAsia="ar-SA"/>
        </w:rPr>
        <w:t>при наличии документа, подтверждающего ее специальное обучение, выданного в соответствии с приказом Министерства труда и социальн</w:t>
      </w:r>
      <w:r>
        <w:rPr>
          <w:rFonts w:cs="Calibri"/>
          <w:sz w:val="28"/>
          <w:szCs w:val="28"/>
          <w:shd w:val="clear" w:color="auto" w:fill="FFFFFF"/>
          <w:lang w:eastAsia="ar-SA"/>
        </w:rPr>
        <w:t>ой защиты Российской Федерации</w:t>
      </w:r>
      <w:r w:rsidRPr="00A44181">
        <w:rPr>
          <w:rFonts w:cs="Calibri"/>
          <w:sz w:val="28"/>
          <w:szCs w:val="28"/>
          <w:shd w:val="clear" w:color="auto" w:fill="FFFFFF"/>
          <w:lang w:eastAsia="ar-SA"/>
        </w:rPr>
        <w:t xml:space="preserve"> от 22.06.2015 № 386н;</w:t>
      </w:r>
    </w:p>
    <w:p w:rsidR="009E5F5F" w:rsidRPr="00A44181" w:rsidRDefault="009E5F5F" w:rsidP="009E5F5F">
      <w:pPr>
        <w:tabs>
          <w:tab w:val="left" w:pos="567"/>
          <w:tab w:val="left" w:pos="156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A44181">
        <w:rPr>
          <w:rFonts w:cs="Calibri"/>
          <w:sz w:val="28"/>
          <w:szCs w:val="28"/>
          <w:lang w:eastAsia="ar-SA"/>
        </w:rPr>
        <w:t>- 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9E5F5F" w:rsidRPr="00A44181" w:rsidRDefault="009E5F5F" w:rsidP="009E5F5F">
      <w:pPr>
        <w:suppressAutoHyphens/>
        <w:snapToGrid w:val="0"/>
        <w:ind w:firstLine="709"/>
        <w:jc w:val="both"/>
        <w:rPr>
          <w:rFonts w:cs="Calibri"/>
          <w:sz w:val="28"/>
          <w:szCs w:val="28"/>
          <w:shd w:val="clear" w:color="auto" w:fill="FFFFFF"/>
          <w:lang w:eastAsia="ar-SA"/>
        </w:rPr>
      </w:pPr>
      <w:r w:rsidRPr="00A44181">
        <w:rPr>
          <w:rFonts w:cs="Calibri"/>
          <w:sz w:val="28"/>
          <w:szCs w:val="28"/>
          <w:shd w:val="clear" w:color="auto" w:fill="FFFFFF"/>
          <w:lang w:eastAsia="ar-SA"/>
        </w:rPr>
        <w:t>- оказание сотрудниками, предоставляющими услуги, иной  необходимой инвалидам помощи в преодолении барьеров, мешающим получению услуг и использованию объектов наравне с другими лицами;</w:t>
      </w:r>
    </w:p>
    <w:p w:rsidR="009E5F5F" w:rsidRPr="00A44181" w:rsidRDefault="009E5F5F" w:rsidP="009E5F5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44181">
        <w:rPr>
          <w:rFonts w:cs="Calibri"/>
          <w:sz w:val="28"/>
          <w:szCs w:val="28"/>
          <w:shd w:val="clear" w:color="auto" w:fill="FFFFFF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обеспечение условий доступности для инвалидов по зрению официального </w:t>
      </w:r>
      <w:r w:rsidRPr="00A44181">
        <w:rPr>
          <w:sz w:val="28"/>
          <w:szCs w:val="28"/>
          <w:lang w:eastAsia="ar-SA"/>
        </w:rPr>
        <w:lastRenderedPageBreak/>
        <w:t xml:space="preserve">сайта </w:t>
      </w:r>
      <w:proofErr w:type="spellStart"/>
      <w:r>
        <w:rPr>
          <w:sz w:val="28"/>
          <w:szCs w:val="28"/>
          <w:lang w:eastAsia="ar-SA"/>
        </w:rPr>
        <w:t>Китовского</w:t>
      </w:r>
      <w:proofErr w:type="spellEnd"/>
      <w:r w:rsidRPr="00A44181">
        <w:rPr>
          <w:sz w:val="28"/>
          <w:szCs w:val="28"/>
          <w:lang w:eastAsia="ar-SA"/>
        </w:rPr>
        <w:t xml:space="preserve"> сельского поселения в сети «Интернет».</w:t>
      </w:r>
    </w:p>
    <w:p w:rsidR="009E5F5F" w:rsidRPr="00A44181" w:rsidRDefault="009E5F5F" w:rsidP="009E5F5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Информация по вопросам предоставления муниципальной услуги предоставляется работниками администрации:</w:t>
      </w:r>
    </w:p>
    <w:p w:rsidR="009E5F5F" w:rsidRPr="00A44181" w:rsidRDefault="009E5F5F" w:rsidP="009E5F5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в личной беседе с исполнителем муниципальной услуги - даются устные разъяснения;</w:t>
      </w:r>
    </w:p>
    <w:p w:rsidR="009E5F5F" w:rsidRPr="00A44181" w:rsidRDefault="009E5F5F" w:rsidP="009E5F5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 письменному обращению - направляется письменный ответ;</w:t>
      </w:r>
    </w:p>
    <w:p w:rsidR="009E5F5F" w:rsidRDefault="009E5F5F" w:rsidP="009E5F5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посредством размещения на информационных стендах и в сети Интернет</w:t>
      </w:r>
      <w:proofErr w:type="gramStart"/>
      <w:r w:rsidRPr="00A44181">
        <w:rPr>
          <w:sz w:val="28"/>
          <w:szCs w:val="28"/>
          <w:lang w:eastAsia="ar-SA"/>
        </w:rPr>
        <w:t>.»</w:t>
      </w:r>
      <w:proofErr w:type="gramEnd"/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color w:val="000000"/>
          <w:sz w:val="28"/>
          <w:szCs w:val="28"/>
          <w:shd w:val="clear" w:color="auto" w:fill="FBFCFD"/>
        </w:rPr>
      </w:pPr>
      <w:r w:rsidRPr="00FA4ACE">
        <w:rPr>
          <w:color w:val="000000"/>
          <w:sz w:val="28"/>
          <w:szCs w:val="28"/>
          <w:shd w:val="clear" w:color="auto" w:fill="FBFCFD"/>
        </w:rPr>
        <w:t>2.1</w:t>
      </w:r>
      <w:r>
        <w:rPr>
          <w:color w:val="000000"/>
          <w:sz w:val="28"/>
          <w:szCs w:val="28"/>
          <w:shd w:val="clear" w:color="auto" w:fill="FBFCFD"/>
        </w:rPr>
        <w:t>2</w:t>
      </w:r>
      <w:r w:rsidRPr="00FA4ACE">
        <w:rPr>
          <w:color w:val="000000"/>
          <w:sz w:val="28"/>
          <w:szCs w:val="28"/>
          <w:shd w:val="clear" w:color="auto" w:fill="FBFCFD"/>
        </w:rPr>
        <w:t>.2. Показателями качества муниципальной услуги являются:</w:t>
      </w:r>
    </w:p>
    <w:p w:rsidR="00B52DD2" w:rsidRDefault="00B52DD2" w:rsidP="00B52DD2">
      <w:pPr>
        <w:pStyle w:val="wikip"/>
        <w:spacing w:before="0" w:beforeAutospacing="0" w:after="0" w:afterAutospacing="0"/>
        <w:ind w:firstLine="540"/>
        <w:rPr>
          <w:color w:val="000000"/>
          <w:sz w:val="28"/>
          <w:szCs w:val="28"/>
          <w:shd w:val="clear" w:color="auto" w:fill="FBFCFD"/>
        </w:rPr>
      </w:pPr>
      <w:r w:rsidRPr="00FA4ACE">
        <w:rPr>
          <w:color w:val="000000"/>
          <w:sz w:val="28"/>
          <w:szCs w:val="28"/>
          <w:shd w:val="clear" w:color="auto" w:fill="FBFCFD"/>
        </w:rPr>
        <w:t>- точность исполнения муниципальной услуги;</w:t>
      </w:r>
    </w:p>
    <w:p w:rsidR="00B52DD2" w:rsidRDefault="00B52DD2" w:rsidP="00B52DD2">
      <w:pPr>
        <w:pStyle w:val="wikip"/>
        <w:spacing w:before="0" w:beforeAutospacing="0" w:after="0" w:afterAutospacing="0"/>
        <w:ind w:firstLine="540"/>
        <w:rPr>
          <w:color w:val="000000"/>
          <w:sz w:val="28"/>
          <w:szCs w:val="28"/>
          <w:shd w:val="clear" w:color="auto" w:fill="FBFCFD"/>
        </w:rPr>
      </w:pPr>
      <w:r w:rsidRPr="00FA4ACE">
        <w:rPr>
          <w:color w:val="000000"/>
          <w:sz w:val="28"/>
          <w:szCs w:val="28"/>
          <w:shd w:val="clear" w:color="auto" w:fill="FBFCFD"/>
        </w:rPr>
        <w:t xml:space="preserve">- профессиональная подготовка специалистов </w:t>
      </w:r>
      <w:r>
        <w:rPr>
          <w:color w:val="000000"/>
          <w:sz w:val="28"/>
          <w:szCs w:val="28"/>
          <w:shd w:val="clear" w:color="auto" w:fill="FBFCFD"/>
        </w:rPr>
        <w:t>Администрации</w:t>
      </w:r>
      <w:r w:rsidRPr="00FA4ACE">
        <w:rPr>
          <w:color w:val="000000"/>
          <w:sz w:val="28"/>
          <w:szCs w:val="28"/>
          <w:shd w:val="clear" w:color="auto" w:fill="FBFCFD"/>
        </w:rPr>
        <w:t>;</w:t>
      </w:r>
    </w:p>
    <w:p w:rsidR="00B52DD2" w:rsidRDefault="00B52DD2" w:rsidP="00B52DD2">
      <w:pPr>
        <w:pStyle w:val="wikip"/>
        <w:spacing w:before="0" w:beforeAutospacing="0" w:after="0" w:afterAutospacing="0"/>
        <w:ind w:firstLine="540"/>
        <w:rPr>
          <w:color w:val="000000"/>
          <w:sz w:val="28"/>
          <w:szCs w:val="28"/>
          <w:shd w:val="clear" w:color="auto" w:fill="FBFCFD"/>
        </w:rPr>
      </w:pPr>
      <w:r w:rsidRPr="00FA4ACE">
        <w:rPr>
          <w:color w:val="000000"/>
          <w:sz w:val="28"/>
          <w:szCs w:val="28"/>
          <w:shd w:val="clear" w:color="auto" w:fill="FBFCFD"/>
        </w:rPr>
        <w:t>- высокая культура обслуживания Заявителей;</w:t>
      </w:r>
    </w:p>
    <w:p w:rsidR="00B52DD2" w:rsidRDefault="00B52DD2" w:rsidP="00B52DD2">
      <w:pPr>
        <w:pStyle w:val="wikip"/>
        <w:spacing w:before="0" w:beforeAutospacing="0" w:after="0" w:afterAutospacing="0"/>
        <w:ind w:firstLine="540"/>
        <w:rPr>
          <w:color w:val="000000"/>
          <w:sz w:val="28"/>
          <w:szCs w:val="28"/>
          <w:shd w:val="clear" w:color="auto" w:fill="FBFCFD"/>
        </w:rPr>
      </w:pPr>
      <w:r w:rsidRPr="00FA4ACE">
        <w:rPr>
          <w:color w:val="000000"/>
          <w:sz w:val="28"/>
          <w:szCs w:val="28"/>
          <w:shd w:val="clear" w:color="auto" w:fill="FBFCFD"/>
        </w:rPr>
        <w:t>- строгое соблюдение сроков предоставления муниципальной услуги;</w:t>
      </w:r>
    </w:p>
    <w:p w:rsidR="00B52DD2" w:rsidRPr="00FA4ACE" w:rsidRDefault="00B52DD2" w:rsidP="00B52DD2">
      <w:pPr>
        <w:pStyle w:val="wikip"/>
        <w:spacing w:before="0" w:beforeAutospacing="0" w:after="0" w:afterAutospacing="0"/>
        <w:ind w:firstLine="540"/>
        <w:rPr>
          <w:sz w:val="28"/>
          <w:szCs w:val="28"/>
        </w:rPr>
      </w:pPr>
      <w:r w:rsidRPr="00FA4ACE">
        <w:rPr>
          <w:color w:val="000000"/>
          <w:sz w:val="28"/>
          <w:szCs w:val="28"/>
          <w:shd w:val="clear" w:color="auto" w:fill="FBFCFD"/>
        </w:rPr>
        <w:t>- количество обоснованных обжалований решений органа, осуществляющего предоставление муниципальной услуги.</w:t>
      </w:r>
      <w:r w:rsidRPr="00FA4ACE">
        <w:rPr>
          <w:rStyle w:val="apple-converted-space"/>
          <w:color w:val="000000"/>
          <w:sz w:val="28"/>
          <w:szCs w:val="28"/>
          <w:shd w:val="clear" w:color="auto" w:fill="FBFCFD"/>
        </w:rPr>
        <w:t> </w:t>
      </w:r>
    </w:p>
    <w:p w:rsidR="00B52DD2" w:rsidRDefault="00B52DD2" w:rsidP="00B52DD2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B52DD2" w:rsidRPr="000444D3" w:rsidRDefault="00B52DD2" w:rsidP="00B52DD2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  <w:r w:rsidRPr="000444D3">
        <w:rPr>
          <w:rStyle w:val="a3"/>
          <w:sz w:val="28"/>
          <w:szCs w:val="28"/>
        </w:rPr>
        <w:t xml:space="preserve">3. Состав, последовательность и сроки выполнения административных </w:t>
      </w:r>
      <w:r>
        <w:rPr>
          <w:rStyle w:val="a3"/>
          <w:sz w:val="28"/>
          <w:szCs w:val="28"/>
        </w:rPr>
        <w:br/>
      </w:r>
      <w:r w:rsidRPr="000444D3">
        <w:rPr>
          <w:rStyle w:val="a3"/>
          <w:sz w:val="28"/>
          <w:szCs w:val="28"/>
        </w:rPr>
        <w:t>процедур, требования к порядку их выполнения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процедур в предоставлении муниципальной услуги определена:</w:t>
      </w:r>
    </w:p>
    <w:p w:rsidR="00B52DD2" w:rsidRDefault="00B52DD2" w:rsidP="00B52DD2">
      <w:pPr>
        <w:pStyle w:val="wikip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блок-схеме (приложение №2) в случае предварительного согласования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B52DD2" w:rsidRDefault="00B52DD2" w:rsidP="00B52DD2">
      <w:pPr>
        <w:pStyle w:val="wikip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блок-схеме (приложение №3) в остальных случаях;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A928C6">
        <w:rPr>
          <w:sz w:val="28"/>
          <w:szCs w:val="28"/>
        </w:rPr>
        <w:t xml:space="preserve">3.1. Заявление о </w:t>
      </w:r>
      <w:r>
        <w:rPr>
          <w:sz w:val="28"/>
          <w:szCs w:val="28"/>
        </w:rPr>
        <w:t xml:space="preserve">предварительном согласовании предоставления земельного участка проверяется специалистом Администрации на наличие оснований для отказа в приеме заявления, предусмотренных пунктом 2.8. настоящего Регламента. 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оснований для отказа  в приеме заявления, заявление регистрируется и </w:t>
      </w:r>
      <w:r w:rsidRPr="00A928C6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двух</w:t>
      </w:r>
      <w:r w:rsidRPr="00A928C6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A928C6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A9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регистрации  </w:t>
      </w:r>
      <w:r w:rsidRPr="00A928C6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>специалисту  администрации  для  исполнения  муниципальной  услуги.</w:t>
      </w:r>
      <w:r w:rsidRPr="00A928C6">
        <w:rPr>
          <w:sz w:val="28"/>
          <w:szCs w:val="28"/>
        </w:rPr>
        <w:t xml:space="preserve"> 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1D4097">
        <w:rPr>
          <w:sz w:val="28"/>
          <w:szCs w:val="28"/>
        </w:rPr>
        <w:t xml:space="preserve">3.2. </w:t>
      </w:r>
      <w:r>
        <w:rPr>
          <w:sz w:val="28"/>
          <w:szCs w:val="28"/>
        </w:rPr>
        <w:t>Рассмотрение заявлений осуществляется в порядке их поступления.</w:t>
      </w:r>
    </w:p>
    <w:p w:rsidR="00B52DD2" w:rsidRPr="00EA7845" w:rsidRDefault="00B52DD2" w:rsidP="00B52DD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отсутствия у З</w:t>
      </w:r>
      <w:r w:rsidRPr="00EA7845">
        <w:rPr>
          <w:sz w:val="28"/>
          <w:szCs w:val="28"/>
        </w:rPr>
        <w:t>аявителя доку</w:t>
      </w:r>
      <w:r>
        <w:rPr>
          <w:sz w:val="28"/>
          <w:szCs w:val="28"/>
        </w:rPr>
        <w:t>ментов, предусмотренных подпункто</w:t>
      </w:r>
      <w:r w:rsidRPr="00EA7845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2.6.3 </w:t>
      </w:r>
      <w:r w:rsidRPr="00EA784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EA7845">
        <w:rPr>
          <w:sz w:val="28"/>
          <w:szCs w:val="28"/>
        </w:rPr>
        <w:t xml:space="preserve">егламента, </w:t>
      </w:r>
      <w:r>
        <w:rPr>
          <w:sz w:val="28"/>
          <w:szCs w:val="28"/>
        </w:rPr>
        <w:t>специалист Администрации</w:t>
      </w:r>
      <w:r w:rsidRPr="00EA7845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 (трех) рабочих</w:t>
      </w:r>
      <w:r w:rsidRPr="00EA7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</w:t>
      </w:r>
      <w:r w:rsidRPr="00EA7845">
        <w:rPr>
          <w:sz w:val="28"/>
          <w:szCs w:val="28"/>
        </w:rPr>
        <w:t xml:space="preserve">с момента поступления на рассмотрение </w:t>
      </w:r>
      <w:r>
        <w:rPr>
          <w:sz w:val="28"/>
          <w:szCs w:val="28"/>
        </w:rPr>
        <w:t>заявления</w:t>
      </w:r>
      <w:r w:rsidRPr="00EA7845">
        <w:rPr>
          <w:sz w:val="28"/>
          <w:szCs w:val="28"/>
        </w:rPr>
        <w:t xml:space="preserve"> запрашивает </w:t>
      </w:r>
      <w:r>
        <w:rPr>
          <w:sz w:val="28"/>
          <w:szCs w:val="28"/>
        </w:rPr>
        <w:t>документы, предусмотренные подпунктом 2.6.3,</w:t>
      </w:r>
      <w:r w:rsidRPr="00EA7845">
        <w:rPr>
          <w:sz w:val="28"/>
          <w:szCs w:val="28"/>
        </w:rPr>
        <w:t xml:space="preserve"> в </w:t>
      </w:r>
      <w:r w:rsidRPr="001D4097">
        <w:rPr>
          <w:sz w:val="28"/>
          <w:szCs w:val="28"/>
        </w:rPr>
        <w:t xml:space="preserve">рамках межведомственного информационного взаимодействия </w:t>
      </w:r>
      <w:r w:rsidRPr="00EA7845">
        <w:rPr>
          <w:sz w:val="28"/>
          <w:szCs w:val="28"/>
        </w:rPr>
        <w:t>путем направления межведомственного запроса, оформленного в установленном порядке.</w:t>
      </w:r>
      <w:proofErr w:type="gramEnd"/>
    </w:p>
    <w:p w:rsidR="00B52DD2" w:rsidRDefault="00B52DD2" w:rsidP="00B52DD2">
      <w:pPr>
        <w:widowControl/>
        <w:ind w:firstLine="540"/>
        <w:jc w:val="both"/>
        <w:rPr>
          <w:sz w:val="28"/>
          <w:szCs w:val="28"/>
        </w:rPr>
      </w:pPr>
      <w:r w:rsidRPr="00EA7845">
        <w:rPr>
          <w:sz w:val="28"/>
          <w:szCs w:val="28"/>
        </w:rPr>
        <w:t>Документы, поступившие в порядке межведомственного информационного взаимоде</w:t>
      </w:r>
      <w:r>
        <w:rPr>
          <w:sz w:val="28"/>
          <w:szCs w:val="28"/>
        </w:rPr>
        <w:t>йствия, приобщаются к заявлению.</w:t>
      </w:r>
    </w:p>
    <w:p w:rsidR="00B52DD2" w:rsidRDefault="00B52DD2" w:rsidP="00B52DD2">
      <w:pPr>
        <w:widowControl/>
        <w:ind w:firstLine="720"/>
        <w:jc w:val="both"/>
        <w:rPr>
          <w:color w:val="FF0000"/>
          <w:sz w:val="28"/>
          <w:szCs w:val="28"/>
        </w:rPr>
      </w:pPr>
    </w:p>
    <w:p w:rsidR="00B52DD2" w:rsidRDefault="00B52DD2" w:rsidP="00B52DD2">
      <w:pPr>
        <w:ind w:firstLine="540"/>
        <w:jc w:val="both"/>
        <w:rPr>
          <w:sz w:val="28"/>
          <w:szCs w:val="28"/>
        </w:rPr>
      </w:pPr>
      <w:r w:rsidRPr="000A642A">
        <w:rPr>
          <w:sz w:val="28"/>
          <w:szCs w:val="28"/>
        </w:rPr>
        <w:t>3.3.</w:t>
      </w:r>
      <w:r w:rsidRPr="009D7F6B">
        <w:rPr>
          <w:color w:val="FF0000"/>
          <w:sz w:val="28"/>
          <w:szCs w:val="28"/>
        </w:rPr>
        <w:t xml:space="preserve"> </w:t>
      </w:r>
      <w:r w:rsidRPr="00747EDC">
        <w:rPr>
          <w:sz w:val="28"/>
          <w:szCs w:val="28"/>
        </w:rPr>
        <w:t xml:space="preserve">При наличии оснований, предусмотренных </w:t>
      </w:r>
      <w:r>
        <w:rPr>
          <w:sz w:val="28"/>
          <w:szCs w:val="28"/>
        </w:rPr>
        <w:t>под</w:t>
      </w:r>
      <w:r w:rsidRPr="00747EDC">
        <w:rPr>
          <w:sz w:val="28"/>
          <w:szCs w:val="28"/>
        </w:rPr>
        <w:t>пунктом 2.9.1.</w:t>
      </w:r>
      <w:r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lastRenderedPageBreak/>
        <w:t>Р</w:t>
      </w:r>
      <w:r w:rsidRPr="00747EDC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специалист Администрации</w:t>
      </w:r>
      <w:r w:rsidRPr="00747EDC">
        <w:rPr>
          <w:sz w:val="28"/>
          <w:szCs w:val="28"/>
        </w:rPr>
        <w:t xml:space="preserve"> возвращает </w:t>
      </w:r>
      <w:r>
        <w:rPr>
          <w:sz w:val="28"/>
          <w:szCs w:val="28"/>
        </w:rPr>
        <w:t>з</w:t>
      </w:r>
      <w:r w:rsidRPr="00747EDC">
        <w:rPr>
          <w:sz w:val="28"/>
          <w:szCs w:val="28"/>
        </w:rPr>
        <w:t xml:space="preserve">аявление </w:t>
      </w:r>
      <w:r>
        <w:rPr>
          <w:sz w:val="28"/>
          <w:szCs w:val="28"/>
        </w:rPr>
        <w:t>З</w:t>
      </w:r>
      <w:r w:rsidRPr="00747EDC">
        <w:rPr>
          <w:sz w:val="28"/>
          <w:szCs w:val="28"/>
        </w:rPr>
        <w:t>аявителю с указанием причин возврата в течени</w:t>
      </w:r>
      <w:r>
        <w:rPr>
          <w:sz w:val="28"/>
          <w:szCs w:val="28"/>
        </w:rPr>
        <w:t>е:</w:t>
      </w:r>
    </w:p>
    <w:p w:rsidR="00B52DD2" w:rsidRPr="00156506" w:rsidRDefault="00B52DD2" w:rsidP="00B52DD2">
      <w:pPr>
        <w:numPr>
          <w:ilvl w:val="0"/>
          <w:numId w:val="13"/>
        </w:numPr>
        <w:jc w:val="both"/>
        <w:rPr>
          <w:sz w:val="28"/>
          <w:szCs w:val="28"/>
        </w:rPr>
      </w:pPr>
      <w:r w:rsidRPr="00156506">
        <w:rPr>
          <w:sz w:val="28"/>
          <w:szCs w:val="28"/>
        </w:rPr>
        <w:t>30 дней со дня регистрации заявления о предоставлении муниципальной услуги (в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деятельности);</w:t>
      </w:r>
    </w:p>
    <w:p w:rsidR="00B52DD2" w:rsidRDefault="00B52DD2" w:rsidP="00B52DD2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47EDC">
        <w:rPr>
          <w:sz w:val="28"/>
          <w:szCs w:val="28"/>
        </w:rPr>
        <w:t xml:space="preserve">0 дней со дня регистрации заявления о предоставлении </w:t>
      </w:r>
      <w:r>
        <w:rPr>
          <w:sz w:val="28"/>
          <w:szCs w:val="28"/>
        </w:rPr>
        <w:t>муниципальной</w:t>
      </w:r>
      <w:r w:rsidRPr="00747ED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(в остальных случаях).</w:t>
      </w:r>
    </w:p>
    <w:p w:rsidR="00B52DD2" w:rsidRDefault="00B52DD2" w:rsidP="00B52DD2">
      <w:pPr>
        <w:ind w:left="900"/>
        <w:jc w:val="both"/>
        <w:rPr>
          <w:sz w:val="28"/>
          <w:szCs w:val="28"/>
        </w:rPr>
      </w:pPr>
    </w:p>
    <w:p w:rsidR="00B52DD2" w:rsidRDefault="00B52DD2" w:rsidP="00B52DD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Если к заявлению о предварительном согласовании предоставления земельного участка приложена схема расположения земельного участка, подготовленная в форме документа на бумажном носителе, Администрация без взимания 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  <w:proofErr w:type="gramEnd"/>
    </w:p>
    <w:p w:rsidR="00B52DD2" w:rsidRDefault="00B52DD2" w:rsidP="00B52DD2">
      <w:pPr>
        <w:widowControl/>
        <w:ind w:firstLine="720"/>
        <w:jc w:val="both"/>
        <w:rPr>
          <w:color w:val="FF0000"/>
          <w:sz w:val="28"/>
          <w:szCs w:val="28"/>
        </w:rPr>
      </w:pPr>
    </w:p>
    <w:p w:rsidR="00B52DD2" w:rsidRDefault="00B52DD2" w:rsidP="00B52DD2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</w:t>
      </w:r>
      <w:r w:rsidRPr="00542574">
        <w:rPr>
          <w:sz w:val="28"/>
          <w:szCs w:val="28"/>
        </w:rPr>
        <w:t>Решение о приостановлении срока рассмотрения поданного заявления о предварительном согласовании предоставления земельного участка  и направляет принятое</w:t>
      </w:r>
      <w:r>
        <w:rPr>
          <w:sz w:val="28"/>
          <w:szCs w:val="28"/>
        </w:rPr>
        <w:t xml:space="preserve"> решение заявителю.</w:t>
      </w:r>
    </w:p>
    <w:p w:rsidR="00B52DD2" w:rsidRDefault="00B52DD2" w:rsidP="00B52DD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B52DD2" w:rsidRPr="000A642A" w:rsidRDefault="00B52DD2" w:rsidP="00B52DD2">
      <w:pPr>
        <w:widowControl/>
        <w:ind w:firstLine="540"/>
        <w:jc w:val="both"/>
        <w:rPr>
          <w:color w:val="000000"/>
          <w:sz w:val="28"/>
          <w:szCs w:val="28"/>
        </w:rPr>
      </w:pPr>
      <w:r w:rsidRPr="000A642A">
        <w:rPr>
          <w:color w:val="000000"/>
          <w:sz w:val="28"/>
          <w:szCs w:val="28"/>
        </w:rPr>
        <w:t>При наличии в письменной форме согласия лица, обратившегося позднее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Уполномоченный орган вправе утвердить иной вариант схемы расположения земельного участка.</w:t>
      </w:r>
    </w:p>
    <w:p w:rsidR="00B52DD2" w:rsidRDefault="00B52DD2" w:rsidP="00B52DD2">
      <w:pPr>
        <w:ind w:firstLine="540"/>
        <w:jc w:val="both"/>
        <w:rPr>
          <w:b/>
          <w:color w:val="00FF00"/>
          <w:sz w:val="28"/>
          <w:szCs w:val="28"/>
        </w:rPr>
      </w:pPr>
    </w:p>
    <w:p w:rsidR="00B52DD2" w:rsidRPr="009E5F5F" w:rsidRDefault="00B52DD2" w:rsidP="00E13413">
      <w:pPr>
        <w:rPr>
          <w:color w:val="000000"/>
          <w:sz w:val="28"/>
          <w:szCs w:val="28"/>
        </w:rPr>
      </w:pPr>
      <w:r w:rsidRPr="009E5F5F">
        <w:rPr>
          <w:sz w:val="28"/>
          <w:szCs w:val="28"/>
        </w:rPr>
        <w:t xml:space="preserve">3.6. </w:t>
      </w:r>
      <w:proofErr w:type="gramStart"/>
      <w:r w:rsidRPr="009E5F5F">
        <w:rPr>
          <w:sz w:val="28"/>
          <w:szCs w:val="28"/>
        </w:rPr>
        <w:t xml:space="preserve">При поступлении заявления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при отсутствии оснований для отказа в рассмотрении заявления, предусмотренных </w:t>
      </w:r>
      <w:r w:rsidRPr="009E5F5F">
        <w:rPr>
          <w:sz w:val="28"/>
          <w:szCs w:val="28"/>
        </w:rPr>
        <w:lastRenderedPageBreak/>
        <w:t xml:space="preserve">подпунктом 2.9.1. настоящего Регламента, Администрация в течение </w:t>
      </w:r>
      <w:r w:rsidR="00E13413" w:rsidRPr="009E5F5F">
        <w:rPr>
          <w:sz w:val="28"/>
          <w:szCs w:val="28"/>
        </w:rPr>
        <w:t>15</w:t>
      </w:r>
      <w:r w:rsidRPr="009E5F5F">
        <w:rPr>
          <w:sz w:val="28"/>
          <w:szCs w:val="28"/>
        </w:rPr>
        <w:t xml:space="preserve"> (</w:t>
      </w:r>
      <w:r w:rsidR="00E13413" w:rsidRPr="009E5F5F">
        <w:rPr>
          <w:sz w:val="28"/>
          <w:szCs w:val="28"/>
        </w:rPr>
        <w:t>пятнадцати</w:t>
      </w:r>
      <w:r w:rsidRPr="009E5F5F">
        <w:rPr>
          <w:sz w:val="28"/>
          <w:szCs w:val="28"/>
        </w:rPr>
        <w:t>) календарных дней со дня</w:t>
      </w:r>
      <w:proofErr w:type="gramEnd"/>
      <w:r w:rsidRPr="009E5F5F">
        <w:rPr>
          <w:sz w:val="28"/>
          <w:szCs w:val="28"/>
        </w:rPr>
        <w:t xml:space="preserve"> поступления заявления обеспечивает опубликование извещения </w:t>
      </w:r>
      <w:proofErr w:type="gramStart"/>
      <w:r w:rsidRPr="009E5F5F">
        <w:rPr>
          <w:sz w:val="28"/>
          <w:szCs w:val="28"/>
        </w:rPr>
        <w:t>о предоставлении земельного участка для указанных в заявлении целей в соответствии с пунктами</w:t>
      </w:r>
      <w:proofErr w:type="gramEnd"/>
      <w:r w:rsidRPr="009E5F5F">
        <w:rPr>
          <w:sz w:val="28"/>
          <w:szCs w:val="28"/>
        </w:rPr>
        <w:t xml:space="preserve">  2, 3 статьи 39.18 Земельного Кодекса РФ и в порядке, установленном </w:t>
      </w:r>
      <w:r w:rsidRPr="009E5F5F">
        <w:rPr>
          <w:color w:val="000000"/>
          <w:sz w:val="28"/>
          <w:szCs w:val="28"/>
        </w:rPr>
        <w:t xml:space="preserve">для официального опубликования (обнародования) муниципальных правовых актов Уставом </w:t>
      </w:r>
      <w:proofErr w:type="spellStart"/>
      <w:r w:rsidRPr="009E5F5F">
        <w:rPr>
          <w:color w:val="000000"/>
          <w:sz w:val="28"/>
          <w:szCs w:val="28"/>
        </w:rPr>
        <w:t>Китовского</w:t>
      </w:r>
      <w:proofErr w:type="spellEnd"/>
      <w:r w:rsidRPr="009E5F5F">
        <w:rPr>
          <w:color w:val="000000"/>
          <w:sz w:val="28"/>
          <w:szCs w:val="28"/>
        </w:rPr>
        <w:t xml:space="preserve">  сельского  поселения.</w:t>
      </w:r>
    </w:p>
    <w:p w:rsidR="00B52DD2" w:rsidRPr="004161BB" w:rsidRDefault="00B52DD2" w:rsidP="00B52DD2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Pr="004161BB">
        <w:rPr>
          <w:sz w:val="28"/>
          <w:szCs w:val="28"/>
        </w:rPr>
        <w:t>звещени</w:t>
      </w:r>
      <w:r>
        <w:rPr>
          <w:sz w:val="28"/>
          <w:szCs w:val="28"/>
        </w:rPr>
        <w:t>е</w:t>
      </w:r>
      <w:r w:rsidRPr="004161BB">
        <w:rPr>
          <w:sz w:val="28"/>
          <w:szCs w:val="28"/>
        </w:rPr>
        <w:t xml:space="preserve"> о предоставлении земельного участка размещает</w:t>
      </w:r>
      <w:r>
        <w:rPr>
          <w:sz w:val="28"/>
          <w:szCs w:val="28"/>
        </w:rPr>
        <w:t>ся</w:t>
      </w:r>
      <w:r w:rsidRPr="004161BB">
        <w:rPr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«Интернет».</w:t>
      </w:r>
    </w:p>
    <w:p w:rsidR="00B52DD2" w:rsidRDefault="00B52DD2" w:rsidP="00B52DD2">
      <w:pPr>
        <w:widowControl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3.7. П</w:t>
      </w:r>
      <w:r w:rsidRPr="00755E20">
        <w:rPr>
          <w:sz w:val="28"/>
          <w:szCs w:val="28"/>
        </w:rPr>
        <w:t xml:space="preserve">о результатам рассмотрения и проверки </w:t>
      </w:r>
      <w:r>
        <w:rPr>
          <w:sz w:val="28"/>
          <w:szCs w:val="28"/>
        </w:rPr>
        <w:t>заявления и приложенных к нему документов Администрация  осуществляет одно из следующих действий</w:t>
      </w:r>
      <w:r w:rsidRPr="00755E20">
        <w:rPr>
          <w:sz w:val="28"/>
          <w:szCs w:val="28"/>
        </w:rPr>
        <w:t>:</w:t>
      </w:r>
    </w:p>
    <w:p w:rsidR="00B52DD2" w:rsidRDefault="00B52DD2" w:rsidP="00B52DD2">
      <w:pPr>
        <w:widowControl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3.7.1.</w:t>
      </w:r>
      <w:r w:rsidRPr="006614F8">
        <w:rPr>
          <w:sz w:val="28"/>
          <w:szCs w:val="28"/>
        </w:rPr>
        <w:t xml:space="preserve">Осуществляет подготовку мотивированного Решения </w:t>
      </w:r>
      <w:r>
        <w:rPr>
          <w:sz w:val="28"/>
          <w:szCs w:val="28"/>
        </w:rPr>
        <w:t>об</w:t>
      </w:r>
      <w:r w:rsidRPr="006614F8">
        <w:rPr>
          <w:sz w:val="28"/>
          <w:szCs w:val="28"/>
        </w:rPr>
        <w:t xml:space="preserve"> отказе в предварительном согласовании предоставления земельного участка: </w:t>
      </w:r>
    </w:p>
    <w:p w:rsidR="00B52DD2" w:rsidRPr="006614F8" w:rsidRDefault="00B52DD2" w:rsidP="00B52DD2">
      <w:pPr>
        <w:widowControl/>
        <w:numPr>
          <w:ilvl w:val="0"/>
          <w:numId w:val="14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614F8">
        <w:rPr>
          <w:sz w:val="28"/>
          <w:szCs w:val="28"/>
        </w:rPr>
        <w:t>ри наличии оснований для отказа в предоставлении муниципальной услуги, предусмотренных подпункт</w:t>
      </w:r>
      <w:r>
        <w:rPr>
          <w:sz w:val="28"/>
          <w:szCs w:val="28"/>
        </w:rPr>
        <w:t xml:space="preserve">ом </w:t>
      </w:r>
      <w:r w:rsidRPr="006614F8">
        <w:rPr>
          <w:sz w:val="28"/>
          <w:szCs w:val="28"/>
        </w:rPr>
        <w:t xml:space="preserve"> 2.9.2 </w:t>
      </w:r>
      <w:r>
        <w:rPr>
          <w:sz w:val="28"/>
          <w:szCs w:val="28"/>
        </w:rPr>
        <w:t xml:space="preserve">настоящего </w:t>
      </w:r>
      <w:r w:rsidRPr="006614F8">
        <w:rPr>
          <w:sz w:val="28"/>
          <w:szCs w:val="28"/>
        </w:rPr>
        <w:t>Регламента</w:t>
      </w:r>
      <w:r>
        <w:rPr>
          <w:sz w:val="28"/>
          <w:szCs w:val="28"/>
        </w:rPr>
        <w:t>;</w:t>
      </w:r>
    </w:p>
    <w:p w:rsidR="00B52DD2" w:rsidRPr="003D0F80" w:rsidRDefault="00B52DD2" w:rsidP="00B52DD2">
      <w:pPr>
        <w:widowControl/>
        <w:numPr>
          <w:ilvl w:val="0"/>
          <w:numId w:val="14"/>
        </w:numPr>
        <w:jc w:val="both"/>
        <w:outlineLvl w:val="0"/>
        <w:rPr>
          <w:sz w:val="28"/>
          <w:szCs w:val="28"/>
        </w:rPr>
      </w:pPr>
      <w:proofErr w:type="gramStart"/>
      <w:r w:rsidRPr="003D0F80">
        <w:rPr>
          <w:sz w:val="28"/>
          <w:szCs w:val="28"/>
        </w:rPr>
        <w:t xml:space="preserve">в случае </w:t>
      </w:r>
      <w:r w:rsidRPr="003D0F80">
        <w:rPr>
          <w:b/>
          <w:sz w:val="28"/>
          <w:szCs w:val="28"/>
        </w:rPr>
        <w:t>поступления</w:t>
      </w:r>
      <w:r w:rsidRPr="003D0F80">
        <w:rPr>
          <w:sz w:val="28"/>
          <w:szCs w:val="28"/>
        </w:rPr>
        <w:t xml:space="preserve"> в течение 30 (тридцати) календарных дней со дня опубликования извещения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 </w:t>
      </w:r>
      <w:r w:rsidRPr="003D0F80">
        <w:rPr>
          <w:b/>
          <w:sz w:val="28"/>
          <w:szCs w:val="28"/>
        </w:rPr>
        <w:t>заявлений</w:t>
      </w:r>
      <w:r w:rsidRPr="003D0F80">
        <w:rPr>
          <w:sz w:val="28"/>
          <w:szCs w:val="28"/>
        </w:rPr>
        <w:t xml:space="preserve"> иных граждан, крестьянских (фермерских) хозяйств </w:t>
      </w:r>
      <w:r w:rsidRPr="003D0F80">
        <w:rPr>
          <w:b/>
          <w:sz w:val="28"/>
          <w:szCs w:val="28"/>
        </w:rPr>
        <w:t>о намерении участвовать в аукционе</w:t>
      </w:r>
      <w:r>
        <w:rPr>
          <w:b/>
          <w:sz w:val="28"/>
          <w:szCs w:val="28"/>
        </w:rPr>
        <w:t>.</w:t>
      </w:r>
      <w:r w:rsidRPr="003D0F80">
        <w:rPr>
          <w:b/>
          <w:sz w:val="28"/>
          <w:szCs w:val="28"/>
        </w:rPr>
        <w:t xml:space="preserve"> </w:t>
      </w:r>
      <w:proofErr w:type="gramEnd"/>
    </w:p>
    <w:p w:rsidR="00B52DD2" w:rsidRDefault="00B52DD2" w:rsidP="00B52DD2">
      <w:pPr>
        <w:widowControl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3.7.2.Обеспечивает подготовку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территории:</w:t>
      </w:r>
    </w:p>
    <w:p w:rsidR="00B52DD2" w:rsidRDefault="00B52DD2" w:rsidP="00B52DD2">
      <w:pPr>
        <w:widowControl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51737E">
        <w:rPr>
          <w:sz w:val="28"/>
          <w:szCs w:val="28"/>
        </w:rPr>
        <w:t xml:space="preserve">при </w:t>
      </w:r>
      <w:r w:rsidRPr="0051737E">
        <w:rPr>
          <w:b/>
          <w:i/>
          <w:sz w:val="28"/>
          <w:szCs w:val="28"/>
        </w:rPr>
        <w:t>отсутствии</w:t>
      </w:r>
      <w:r w:rsidRPr="0051737E">
        <w:rPr>
          <w:sz w:val="28"/>
          <w:szCs w:val="28"/>
        </w:rPr>
        <w:t xml:space="preserve"> оснований для отказа в предоставлении муниципальной услуги, предусмотренных пункт</w:t>
      </w:r>
      <w:r>
        <w:rPr>
          <w:sz w:val="28"/>
          <w:szCs w:val="28"/>
        </w:rPr>
        <w:t>ом</w:t>
      </w:r>
      <w:r w:rsidRPr="0051737E">
        <w:rPr>
          <w:sz w:val="28"/>
          <w:szCs w:val="28"/>
        </w:rPr>
        <w:t xml:space="preserve"> 2.</w:t>
      </w:r>
      <w:r>
        <w:rPr>
          <w:sz w:val="28"/>
          <w:szCs w:val="28"/>
        </w:rPr>
        <w:t>9.</w:t>
      </w:r>
      <w:r w:rsidRPr="0051737E">
        <w:rPr>
          <w:sz w:val="28"/>
          <w:szCs w:val="28"/>
        </w:rPr>
        <w:t>2 Регламента</w:t>
      </w:r>
      <w:r>
        <w:rPr>
          <w:sz w:val="28"/>
          <w:szCs w:val="28"/>
        </w:rPr>
        <w:t xml:space="preserve">;  </w:t>
      </w:r>
    </w:p>
    <w:p w:rsidR="00B52DD2" w:rsidRDefault="00B52DD2" w:rsidP="00B52DD2">
      <w:pPr>
        <w:pStyle w:val="wikip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если по истечении 30 (тридцати) дней со дня опубликования извещения</w:t>
      </w:r>
      <w:r w:rsidRPr="00661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 </w:t>
      </w:r>
      <w:r w:rsidRPr="00205720">
        <w:rPr>
          <w:b/>
          <w:sz w:val="28"/>
          <w:szCs w:val="28"/>
        </w:rPr>
        <w:t>заявления</w:t>
      </w:r>
      <w:r>
        <w:rPr>
          <w:sz w:val="28"/>
          <w:szCs w:val="28"/>
        </w:rPr>
        <w:t xml:space="preserve"> иных граждан, крестьянских (фермерских) хозяйств о намерении участвовать в аукционе </w:t>
      </w:r>
      <w:r w:rsidRPr="00205720">
        <w:rPr>
          <w:b/>
          <w:sz w:val="28"/>
          <w:szCs w:val="28"/>
        </w:rPr>
        <w:t>не поступили</w:t>
      </w:r>
      <w:r>
        <w:rPr>
          <w:sz w:val="28"/>
          <w:szCs w:val="28"/>
        </w:rPr>
        <w:t>.</w:t>
      </w:r>
      <w:proofErr w:type="gramEnd"/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DD2" w:rsidRDefault="00B52DD2" w:rsidP="00B52DD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Срок действия решения о предварительном согласовании земельного участка составляет два года.</w:t>
      </w:r>
    </w:p>
    <w:p w:rsidR="00B52DD2" w:rsidRDefault="00B52DD2" w:rsidP="00B52D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в порядке, установленном </w:t>
      </w:r>
      <w:hyperlink r:id="rId26" w:history="1">
        <w:r w:rsidRPr="00436E41">
          <w:rPr>
            <w:color w:val="000000"/>
            <w:sz w:val="28"/>
            <w:szCs w:val="28"/>
          </w:rPr>
          <w:t>статьей 39.17</w:t>
        </w:r>
      </w:hyperlink>
      <w:r>
        <w:rPr>
          <w:sz w:val="28"/>
          <w:szCs w:val="28"/>
        </w:rPr>
        <w:t xml:space="preserve"> Земельного Кодекса РФ.</w:t>
      </w:r>
    </w:p>
    <w:p w:rsidR="00B52DD2" w:rsidRDefault="00B52DD2" w:rsidP="00B52DD2">
      <w:pPr>
        <w:ind w:firstLine="540"/>
        <w:jc w:val="both"/>
        <w:rPr>
          <w:sz w:val="28"/>
          <w:szCs w:val="28"/>
        </w:rPr>
      </w:pPr>
    </w:p>
    <w:p w:rsidR="00B52DD2" w:rsidRDefault="00B52DD2" w:rsidP="00B52DD2">
      <w:pPr>
        <w:ind w:firstLine="540"/>
        <w:jc w:val="both"/>
        <w:rPr>
          <w:sz w:val="28"/>
          <w:szCs w:val="28"/>
        </w:rPr>
      </w:pPr>
      <w:r w:rsidRPr="003334DF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3334DF">
        <w:rPr>
          <w:sz w:val="28"/>
          <w:szCs w:val="28"/>
        </w:rPr>
        <w:t>. Подготовленн</w:t>
      </w:r>
      <w:r>
        <w:rPr>
          <w:sz w:val="28"/>
          <w:szCs w:val="28"/>
        </w:rPr>
        <w:t>ое</w:t>
      </w:r>
      <w:r w:rsidRPr="003334D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3334DF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3334DF">
        <w:rPr>
          <w:sz w:val="28"/>
          <w:szCs w:val="28"/>
        </w:rPr>
        <w:t>тся заявителю по почте или преда</w:t>
      </w:r>
      <w:r>
        <w:rPr>
          <w:sz w:val="28"/>
          <w:szCs w:val="28"/>
        </w:rPr>
        <w:t>е</w:t>
      </w:r>
      <w:r w:rsidRPr="003334DF">
        <w:rPr>
          <w:sz w:val="28"/>
          <w:szCs w:val="28"/>
        </w:rPr>
        <w:t>тся лично в руки.</w:t>
      </w:r>
    </w:p>
    <w:p w:rsidR="00B52DD2" w:rsidRDefault="00B52DD2" w:rsidP="00B52D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Заявитель, в отношении которого было принято решение о предварительном согласовании предоставления земельного участка, обеспечивает выполнение </w:t>
      </w:r>
      <w:r>
        <w:rPr>
          <w:sz w:val="28"/>
          <w:szCs w:val="28"/>
        </w:rPr>
        <w:lastRenderedPageBreak/>
        <w:t>кадастровых работ, необходимых для образования испрашиваемого земельного участка или уточнения его границ.</w:t>
      </w:r>
    </w:p>
    <w:p w:rsidR="00B52DD2" w:rsidRDefault="00B52DD2" w:rsidP="00B52DD2">
      <w:pPr>
        <w:widowControl/>
        <w:ind w:firstLine="540"/>
        <w:jc w:val="both"/>
        <w:rPr>
          <w:sz w:val="28"/>
          <w:szCs w:val="28"/>
        </w:rPr>
      </w:pPr>
    </w:p>
    <w:p w:rsidR="00B52DD2" w:rsidRDefault="00B52DD2" w:rsidP="00B52DD2">
      <w:pPr>
        <w:widowControl/>
        <w:ind w:firstLine="540"/>
        <w:jc w:val="both"/>
        <w:rPr>
          <w:sz w:val="28"/>
          <w:szCs w:val="28"/>
        </w:rPr>
      </w:pPr>
      <w:r w:rsidRPr="000874F0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0874F0">
        <w:rPr>
          <w:sz w:val="28"/>
          <w:szCs w:val="28"/>
        </w:rPr>
        <w:t>. В случае</w:t>
      </w:r>
      <w:proofErr w:type="gramStart"/>
      <w:r w:rsidRPr="000874F0">
        <w:rPr>
          <w:sz w:val="28"/>
          <w:szCs w:val="28"/>
        </w:rPr>
        <w:t>,</w:t>
      </w:r>
      <w:proofErr w:type="gramEnd"/>
      <w:r w:rsidRPr="000874F0">
        <w:rPr>
          <w:sz w:val="28"/>
          <w:szCs w:val="28"/>
        </w:rPr>
        <w:t xml:space="preserve"> если в Решении о предварительном согласовании земельного участка предусмотрено утверждение схемы расположения земельного участка, Администрация в срок не более чем пять рабочих дней со дня принятия указанного решения направляет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52DD2" w:rsidRDefault="00B52DD2" w:rsidP="00B52DD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содержащиеся в указанных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и схеме, подлежат отображению на кадастровых картах, предназначенных для использования неограниченным кругом лиц.</w:t>
      </w:r>
    </w:p>
    <w:p w:rsidR="00B52DD2" w:rsidRPr="0034360E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</w:p>
    <w:p w:rsidR="00B52DD2" w:rsidRPr="006C32A2" w:rsidRDefault="00B52DD2" w:rsidP="00B52DD2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  <w:r w:rsidRPr="006C32A2">
        <w:rPr>
          <w:rStyle w:val="a3"/>
          <w:sz w:val="28"/>
          <w:szCs w:val="28"/>
        </w:rPr>
        <w:t xml:space="preserve">4. Формы </w:t>
      </w:r>
      <w:proofErr w:type="gramStart"/>
      <w:r w:rsidRPr="006C32A2">
        <w:rPr>
          <w:rStyle w:val="a3"/>
          <w:sz w:val="28"/>
          <w:szCs w:val="28"/>
        </w:rPr>
        <w:t>контроля за</w:t>
      </w:r>
      <w:proofErr w:type="gramEnd"/>
      <w:r w:rsidRPr="006C32A2">
        <w:rPr>
          <w:rStyle w:val="a3"/>
          <w:sz w:val="28"/>
          <w:szCs w:val="28"/>
        </w:rPr>
        <w:t xml:space="preserve"> исполнением административного регламента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6C32A2">
        <w:rPr>
          <w:sz w:val="28"/>
          <w:szCs w:val="28"/>
        </w:rPr>
        <w:t xml:space="preserve">4.1. Текущий </w:t>
      </w:r>
      <w:proofErr w:type="gramStart"/>
      <w:r w:rsidRPr="006C32A2">
        <w:rPr>
          <w:sz w:val="28"/>
          <w:szCs w:val="28"/>
        </w:rPr>
        <w:t>контроль за</w:t>
      </w:r>
      <w:proofErr w:type="gramEnd"/>
      <w:r w:rsidRPr="006C32A2">
        <w:rPr>
          <w:sz w:val="28"/>
          <w:szCs w:val="28"/>
        </w:rPr>
        <w:t xml:space="preserve"> соблюдением и исполнением ответственными сотрудниками </w:t>
      </w:r>
      <w:r>
        <w:rPr>
          <w:sz w:val="28"/>
          <w:szCs w:val="28"/>
        </w:rPr>
        <w:t xml:space="preserve">Уполномоченного органа </w:t>
      </w:r>
      <w:r w:rsidRPr="006C32A2">
        <w:rPr>
          <w:sz w:val="28"/>
          <w:szCs w:val="28"/>
        </w:rPr>
        <w:t xml:space="preserve">последовательности действий, определенных настоящим административным регламентом, осуществляется </w:t>
      </w:r>
      <w:r w:rsidR="009E5F5F">
        <w:rPr>
          <w:sz w:val="28"/>
          <w:szCs w:val="28"/>
        </w:rPr>
        <w:t xml:space="preserve">Главой </w:t>
      </w:r>
      <w:proofErr w:type="spellStart"/>
      <w:r w:rsidR="009E5F5F">
        <w:rPr>
          <w:sz w:val="28"/>
          <w:szCs w:val="28"/>
        </w:rPr>
        <w:t>Китовского</w:t>
      </w:r>
      <w:proofErr w:type="spellEnd"/>
      <w:r w:rsidR="009E5F5F">
        <w:rPr>
          <w:sz w:val="28"/>
          <w:szCs w:val="28"/>
        </w:rPr>
        <w:t xml:space="preserve"> сельского поселения.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6C32A2">
        <w:rPr>
          <w:sz w:val="28"/>
          <w:szCs w:val="28"/>
        </w:rPr>
        <w:t xml:space="preserve">4.2. Сотрудники </w:t>
      </w:r>
      <w:r>
        <w:rPr>
          <w:sz w:val="28"/>
          <w:szCs w:val="28"/>
        </w:rPr>
        <w:t>Администрации</w:t>
      </w:r>
      <w:r w:rsidRPr="006C32A2">
        <w:rPr>
          <w:sz w:val="28"/>
          <w:szCs w:val="28"/>
        </w:rPr>
        <w:t>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  <w:r>
        <w:rPr>
          <w:sz w:val="28"/>
          <w:szCs w:val="28"/>
        </w:rPr>
        <w:t xml:space="preserve">    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6C32A2">
        <w:rPr>
          <w:sz w:val="28"/>
          <w:szCs w:val="28"/>
        </w:rPr>
        <w:t xml:space="preserve">4.3. </w:t>
      </w:r>
      <w:proofErr w:type="gramStart"/>
      <w:r w:rsidRPr="006C32A2">
        <w:rPr>
          <w:sz w:val="28"/>
          <w:szCs w:val="28"/>
        </w:rPr>
        <w:t>Контроль за</w:t>
      </w:r>
      <w:proofErr w:type="gramEnd"/>
      <w:r w:rsidRPr="006C32A2">
        <w:rPr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  <w:r>
        <w:rPr>
          <w:sz w:val="28"/>
          <w:szCs w:val="28"/>
        </w:rPr>
        <w:t xml:space="preserve">    </w:t>
      </w:r>
    </w:p>
    <w:p w:rsidR="00B52DD2" w:rsidRPr="006C32A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6C32A2">
        <w:rPr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52DD2" w:rsidRDefault="00B52DD2" w:rsidP="00B52DD2">
      <w:pPr>
        <w:pStyle w:val="wikip"/>
        <w:spacing w:before="0" w:beforeAutospacing="0" w:after="0" w:afterAutospacing="0"/>
        <w:rPr>
          <w:rStyle w:val="a3"/>
          <w:sz w:val="28"/>
          <w:szCs w:val="28"/>
        </w:rPr>
      </w:pPr>
    </w:p>
    <w:p w:rsidR="00B52DD2" w:rsidRPr="006C32A2" w:rsidRDefault="00B52DD2" w:rsidP="00B52DD2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  <w:r w:rsidRPr="006C32A2">
        <w:rPr>
          <w:rStyle w:val="a3"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sz w:val="28"/>
          <w:szCs w:val="28"/>
        </w:rPr>
      </w:pPr>
      <w:r w:rsidRPr="006C32A2">
        <w:rPr>
          <w:sz w:val="28"/>
          <w:szCs w:val="28"/>
        </w:rPr>
        <w:t xml:space="preserve">5.1. Заявитель может обратиться с жалобой на действие (бездействие) или решение, принятое сотрудником </w:t>
      </w:r>
      <w:r>
        <w:rPr>
          <w:sz w:val="28"/>
          <w:szCs w:val="28"/>
        </w:rPr>
        <w:t>Администрации</w:t>
      </w:r>
      <w:r w:rsidRPr="006C32A2">
        <w:rPr>
          <w:sz w:val="28"/>
          <w:szCs w:val="28"/>
        </w:rPr>
        <w:t xml:space="preserve"> при предоставлении муниципальной услуги, устно либо письменно на имя </w:t>
      </w:r>
      <w:r>
        <w:rPr>
          <w:sz w:val="28"/>
          <w:szCs w:val="28"/>
        </w:rPr>
        <w:t xml:space="preserve">Главы   администрации 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 сельского  поселения</w:t>
      </w:r>
      <w:r w:rsidRPr="006C32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2DD2" w:rsidRDefault="00B52DD2" w:rsidP="00B52DD2">
      <w:pPr>
        <w:pStyle w:val="wikip"/>
        <w:spacing w:before="0" w:beforeAutospacing="0" w:after="0" w:afterAutospacing="0"/>
        <w:ind w:firstLine="720"/>
        <w:rPr>
          <w:sz w:val="28"/>
          <w:szCs w:val="28"/>
        </w:rPr>
      </w:pPr>
      <w:r w:rsidRPr="006C32A2">
        <w:rPr>
          <w:sz w:val="28"/>
          <w:szCs w:val="28"/>
        </w:rPr>
        <w:t>При обращении с устной жалобой ответ на обращение с согласия заявителя может быть дан устно в ходе</w:t>
      </w:r>
      <w:r>
        <w:rPr>
          <w:sz w:val="28"/>
          <w:szCs w:val="28"/>
        </w:rPr>
        <w:t xml:space="preserve"> проведения</w:t>
      </w:r>
      <w:r w:rsidRPr="006C32A2">
        <w:rPr>
          <w:sz w:val="28"/>
          <w:szCs w:val="28"/>
        </w:rPr>
        <w:t xml:space="preserve"> личного приема, осуществляемого </w:t>
      </w:r>
      <w:r>
        <w:rPr>
          <w:sz w:val="28"/>
          <w:szCs w:val="28"/>
        </w:rPr>
        <w:t>руководителем Уполномоченного органа</w:t>
      </w:r>
      <w:r w:rsidRPr="006C32A2">
        <w:rPr>
          <w:sz w:val="28"/>
          <w:szCs w:val="28"/>
        </w:rPr>
        <w:t>. В остальных случаях дается письменный ответ по существу поставленных в обращении вопросов.</w:t>
      </w:r>
      <w:r>
        <w:rPr>
          <w:sz w:val="28"/>
          <w:szCs w:val="28"/>
        </w:rPr>
        <w:t xml:space="preserve">    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6C32A2">
        <w:rPr>
          <w:sz w:val="28"/>
          <w:szCs w:val="28"/>
        </w:rPr>
        <w:lastRenderedPageBreak/>
        <w:t xml:space="preserve">5.1.1. Обращение к </w:t>
      </w:r>
      <w:r>
        <w:rPr>
          <w:sz w:val="28"/>
          <w:szCs w:val="28"/>
        </w:rPr>
        <w:t xml:space="preserve">Главе  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 сельского  поселения </w:t>
      </w:r>
      <w:r w:rsidRPr="006C32A2">
        <w:rPr>
          <w:sz w:val="28"/>
          <w:szCs w:val="28"/>
        </w:rPr>
        <w:t>может быть осуществлено:</w:t>
      </w:r>
      <w:r>
        <w:rPr>
          <w:sz w:val="28"/>
          <w:szCs w:val="28"/>
        </w:rPr>
        <w:t xml:space="preserve">    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6C32A2">
        <w:rPr>
          <w:sz w:val="28"/>
          <w:szCs w:val="28"/>
        </w:rPr>
        <w:t>- в письменном виде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итово</w:t>
      </w:r>
      <w:proofErr w:type="spellEnd"/>
      <w:r>
        <w:rPr>
          <w:sz w:val="28"/>
          <w:szCs w:val="28"/>
        </w:rPr>
        <w:t xml:space="preserve">  ул.Северная д.2  Шуйского  района  ивановской области</w:t>
      </w:r>
      <w:r w:rsidRPr="006C32A2">
        <w:rPr>
          <w:sz w:val="28"/>
          <w:szCs w:val="28"/>
        </w:rPr>
        <w:t>;</w:t>
      </w:r>
      <w:r>
        <w:rPr>
          <w:sz w:val="28"/>
          <w:szCs w:val="28"/>
        </w:rPr>
        <w:t xml:space="preserve">    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6C32A2">
        <w:rPr>
          <w:sz w:val="28"/>
          <w:szCs w:val="28"/>
        </w:rPr>
        <w:t xml:space="preserve">- электронной почтой: </w:t>
      </w:r>
      <w:proofErr w:type="spellStart"/>
      <w:r w:rsidRPr="00FC7258">
        <w:rPr>
          <w:color w:val="000000"/>
          <w:sz w:val="28"/>
          <w:szCs w:val="28"/>
          <w:lang w:val="en-US"/>
        </w:rPr>
        <w:t>kitovo</w:t>
      </w:r>
      <w:proofErr w:type="spellEnd"/>
      <w:r w:rsidR="00A44BD7" w:rsidRPr="00FC7258">
        <w:rPr>
          <w:color w:val="000000"/>
          <w:sz w:val="28"/>
          <w:szCs w:val="28"/>
        </w:rPr>
        <w:fldChar w:fldCharType="begin"/>
      </w:r>
      <w:r w:rsidRPr="00FC7258">
        <w:rPr>
          <w:color w:val="000000"/>
          <w:sz w:val="28"/>
          <w:szCs w:val="28"/>
        </w:rPr>
        <w:instrText xml:space="preserve"> HYPERLINK "mailto:1@Rambler.ru" </w:instrText>
      </w:r>
      <w:r w:rsidR="00A44BD7" w:rsidRPr="00FC7258">
        <w:rPr>
          <w:color w:val="000000"/>
          <w:sz w:val="28"/>
          <w:szCs w:val="28"/>
        </w:rPr>
        <w:fldChar w:fldCharType="separate"/>
      </w:r>
      <w:r w:rsidRPr="00FC7258">
        <w:rPr>
          <w:rStyle w:val="a4"/>
          <w:color w:val="000000"/>
          <w:sz w:val="28"/>
          <w:szCs w:val="28"/>
        </w:rPr>
        <w:t>1@</w:t>
      </w:r>
      <w:r w:rsidRPr="00FC7258">
        <w:rPr>
          <w:rStyle w:val="a4"/>
          <w:color w:val="000000"/>
          <w:sz w:val="28"/>
          <w:szCs w:val="28"/>
          <w:lang w:val="en-US"/>
        </w:rPr>
        <w:t>rambler</w:t>
      </w:r>
      <w:r w:rsidRPr="00FC7258">
        <w:rPr>
          <w:rStyle w:val="a4"/>
          <w:color w:val="000000"/>
          <w:sz w:val="28"/>
          <w:szCs w:val="28"/>
        </w:rPr>
        <w:t>.</w:t>
      </w:r>
      <w:proofErr w:type="spellStart"/>
      <w:r w:rsidRPr="00FC7258">
        <w:rPr>
          <w:rStyle w:val="a4"/>
          <w:color w:val="000000"/>
          <w:sz w:val="28"/>
          <w:szCs w:val="28"/>
          <w:lang w:val="en-US"/>
        </w:rPr>
        <w:t>ru</w:t>
      </w:r>
      <w:proofErr w:type="spellEnd"/>
      <w:r w:rsidR="00A44BD7" w:rsidRPr="00FC7258">
        <w:rPr>
          <w:color w:val="000000"/>
          <w:sz w:val="28"/>
          <w:szCs w:val="28"/>
        </w:rPr>
        <w:fldChar w:fldCharType="end"/>
      </w:r>
      <w:r w:rsidRPr="006C32A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</w:t>
      </w:r>
    </w:p>
    <w:p w:rsidR="00B52DD2" w:rsidRPr="00045301" w:rsidRDefault="00B52DD2" w:rsidP="00B52DD2">
      <w:pPr>
        <w:pStyle w:val="wikip"/>
        <w:spacing w:before="0" w:beforeAutospacing="0" w:after="0" w:afterAutospacing="0"/>
        <w:rPr>
          <w:sz w:val="28"/>
          <w:szCs w:val="28"/>
        </w:rPr>
      </w:pPr>
      <w:r w:rsidRPr="006C32A2">
        <w:rPr>
          <w:sz w:val="28"/>
          <w:szCs w:val="28"/>
        </w:rPr>
        <w:t>- на личном приеме, в соответствии с</w:t>
      </w:r>
      <w:r>
        <w:rPr>
          <w:sz w:val="28"/>
          <w:szCs w:val="28"/>
        </w:rPr>
        <w:t xml:space="preserve"> утвержденным</w:t>
      </w:r>
      <w:r w:rsidRPr="006C32A2">
        <w:rPr>
          <w:sz w:val="28"/>
          <w:szCs w:val="28"/>
        </w:rPr>
        <w:t xml:space="preserve"> графиком:</w:t>
      </w:r>
      <w:r w:rsidRPr="00146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понедельник, вторник среда с 8.30  до 16.00, пятница с 9.30 до 15.00;  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6C32A2">
        <w:rPr>
          <w:sz w:val="28"/>
          <w:szCs w:val="28"/>
        </w:rPr>
        <w:t>5.1.</w:t>
      </w:r>
      <w:r>
        <w:rPr>
          <w:sz w:val="28"/>
          <w:szCs w:val="28"/>
        </w:rPr>
        <w:t>2</w:t>
      </w:r>
      <w:r w:rsidRPr="006C32A2">
        <w:rPr>
          <w:sz w:val="28"/>
          <w:szCs w:val="28"/>
        </w:rPr>
        <w:t>. В письменном обращении (заявлении, жалобе) указываются</w:t>
      </w:r>
      <w:r>
        <w:rPr>
          <w:sz w:val="28"/>
          <w:szCs w:val="28"/>
        </w:rPr>
        <w:t xml:space="preserve"> </w:t>
      </w:r>
      <w:r w:rsidRPr="006C32A2">
        <w:rPr>
          <w:sz w:val="28"/>
          <w:szCs w:val="28"/>
        </w:rPr>
        <w:t>наименование органа, в который направляется обращение, или фамилия, имя, отчество должностного лица;</w:t>
      </w:r>
      <w:r>
        <w:rPr>
          <w:sz w:val="28"/>
          <w:szCs w:val="28"/>
        </w:rPr>
        <w:t xml:space="preserve"> </w:t>
      </w:r>
      <w:r w:rsidRPr="006C32A2">
        <w:rPr>
          <w:sz w:val="28"/>
          <w:szCs w:val="28"/>
        </w:rPr>
        <w:t>фамилия, имя, отчество заявителя;</w:t>
      </w:r>
      <w:r>
        <w:rPr>
          <w:sz w:val="28"/>
          <w:szCs w:val="28"/>
        </w:rPr>
        <w:t xml:space="preserve"> </w:t>
      </w:r>
      <w:r w:rsidRPr="006C32A2">
        <w:rPr>
          <w:sz w:val="28"/>
          <w:szCs w:val="28"/>
        </w:rPr>
        <w:t>почтовый адрес, по которому должен быть направлен ответ;</w:t>
      </w:r>
      <w:r>
        <w:rPr>
          <w:sz w:val="28"/>
          <w:szCs w:val="28"/>
        </w:rPr>
        <w:t xml:space="preserve"> </w:t>
      </w:r>
      <w:r w:rsidRPr="006C32A2">
        <w:rPr>
          <w:sz w:val="28"/>
          <w:szCs w:val="28"/>
        </w:rPr>
        <w:t>предмет обращения (заявления, жалобы)</w:t>
      </w:r>
      <w:proofErr w:type="gramStart"/>
      <w:r w:rsidRPr="006C32A2">
        <w:rPr>
          <w:sz w:val="28"/>
          <w:szCs w:val="28"/>
        </w:rPr>
        <w:t>;л</w:t>
      </w:r>
      <w:proofErr w:type="gramEnd"/>
      <w:r w:rsidRPr="006C32A2">
        <w:rPr>
          <w:sz w:val="28"/>
          <w:szCs w:val="28"/>
        </w:rPr>
        <w:t>ичная подпись заявителя (его уполномоченного представителя) и дата;</w:t>
      </w:r>
      <w:r>
        <w:rPr>
          <w:sz w:val="28"/>
          <w:szCs w:val="28"/>
        </w:rPr>
        <w:t xml:space="preserve"> </w:t>
      </w:r>
      <w:r w:rsidRPr="006C32A2">
        <w:rPr>
          <w:sz w:val="28"/>
          <w:szCs w:val="28"/>
        </w:rPr>
        <w:t>доверенность (в случае, если в интересах заявителя обращается уполномоченное лицо).</w:t>
      </w:r>
      <w:r>
        <w:rPr>
          <w:sz w:val="28"/>
          <w:szCs w:val="28"/>
        </w:rPr>
        <w:t xml:space="preserve">    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6C32A2">
        <w:rPr>
          <w:sz w:val="28"/>
          <w:szCs w:val="28"/>
        </w:rPr>
        <w:t>5.1.</w:t>
      </w:r>
      <w:r>
        <w:rPr>
          <w:sz w:val="28"/>
          <w:szCs w:val="28"/>
        </w:rPr>
        <w:t>3</w:t>
      </w:r>
      <w:r w:rsidRPr="006C32A2">
        <w:rPr>
          <w:sz w:val="28"/>
          <w:szCs w:val="28"/>
        </w:rPr>
        <w:t>. Письменное обращение должно быть написано разборчивым почерком, не содержать нецензурных выражений.</w:t>
      </w:r>
      <w:r>
        <w:rPr>
          <w:sz w:val="28"/>
          <w:szCs w:val="28"/>
        </w:rPr>
        <w:t xml:space="preserve"> </w:t>
      </w:r>
      <w:r w:rsidRPr="006C32A2">
        <w:rPr>
          <w:sz w:val="28"/>
          <w:szCs w:val="28"/>
        </w:rPr>
        <w:t>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  <w:r>
        <w:rPr>
          <w:sz w:val="28"/>
          <w:szCs w:val="28"/>
        </w:rPr>
        <w:t xml:space="preserve">   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6C32A2">
        <w:rPr>
          <w:sz w:val="28"/>
          <w:szCs w:val="28"/>
        </w:rPr>
        <w:t>5.1.</w:t>
      </w:r>
      <w:r>
        <w:rPr>
          <w:sz w:val="28"/>
          <w:szCs w:val="28"/>
        </w:rPr>
        <w:t>4</w:t>
      </w:r>
      <w:r w:rsidRPr="006C32A2">
        <w:rPr>
          <w:sz w:val="28"/>
          <w:szCs w:val="28"/>
        </w:rPr>
        <w:t xml:space="preserve">. Письменное обращение должно быть рассмотрено </w:t>
      </w:r>
      <w:r w:rsidRPr="00FF02C5">
        <w:rPr>
          <w:b/>
          <w:sz w:val="28"/>
          <w:szCs w:val="28"/>
        </w:rPr>
        <w:t>в течение пяти  дней</w:t>
      </w:r>
      <w:r w:rsidRPr="006C32A2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его регистрации.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6C32A2">
        <w:rPr>
          <w:sz w:val="28"/>
          <w:szCs w:val="28"/>
        </w:rPr>
        <w:t xml:space="preserve">Если в результате рассмотрения </w:t>
      </w:r>
      <w:proofErr w:type="gramStart"/>
      <w:r w:rsidRPr="006C32A2">
        <w:rPr>
          <w:sz w:val="28"/>
          <w:szCs w:val="28"/>
        </w:rPr>
        <w:t>обращения</w:t>
      </w:r>
      <w:proofErr w:type="gramEnd"/>
      <w:r w:rsidRPr="006C32A2">
        <w:rPr>
          <w:sz w:val="28"/>
          <w:szCs w:val="28"/>
        </w:rPr>
        <w:t xml:space="preserve"> изложенные в нем обстоятельства признаны подтвержденными, а жалоба на действие (бездействие) или решение, принятое ответственным сотрудником </w:t>
      </w:r>
      <w:r>
        <w:rPr>
          <w:sz w:val="28"/>
          <w:szCs w:val="28"/>
        </w:rPr>
        <w:t>Администрации</w:t>
      </w:r>
      <w:r w:rsidRPr="006C32A2">
        <w:rPr>
          <w:sz w:val="28"/>
          <w:szCs w:val="28"/>
        </w:rPr>
        <w:t>, обоснованной, то в отношении такого сотрудника принимается решение о применении к нему меры ответственности, предусмотренной действующим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B52DD2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34360E">
        <w:rPr>
          <w:sz w:val="28"/>
          <w:szCs w:val="28"/>
        </w:rPr>
        <w:t xml:space="preserve">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   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 </w:t>
      </w:r>
    </w:p>
    <w:p w:rsidR="00B52DD2" w:rsidRPr="00E62344" w:rsidRDefault="00B52DD2" w:rsidP="00B52DD2">
      <w:pPr>
        <w:jc w:val="right"/>
        <w:outlineLvl w:val="1"/>
      </w:pPr>
      <w:r>
        <w:rPr>
          <w:sz w:val="28"/>
          <w:szCs w:val="28"/>
        </w:rPr>
        <w:br w:type="page"/>
      </w:r>
      <w:r>
        <w:lastRenderedPageBreak/>
        <w:t>П</w:t>
      </w:r>
      <w:r w:rsidRPr="00E62344">
        <w:t xml:space="preserve">риложение N </w:t>
      </w:r>
      <w:r>
        <w:t>1</w:t>
      </w:r>
    </w:p>
    <w:p w:rsidR="00B52DD2" w:rsidRPr="00E62344" w:rsidRDefault="00B52DD2" w:rsidP="00B52DD2">
      <w:pPr>
        <w:jc w:val="right"/>
      </w:pPr>
      <w:r w:rsidRPr="00E62344">
        <w:t>к Административному регламенту</w:t>
      </w:r>
    </w:p>
    <w:p w:rsidR="00B52DD2" w:rsidRDefault="00B52DD2" w:rsidP="00B52DD2">
      <w:pPr>
        <w:pStyle w:val="ConsPlusNonformat"/>
        <w:widowControl/>
        <w:jc w:val="right"/>
        <w:rPr>
          <w:sz w:val="28"/>
          <w:szCs w:val="28"/>
        </w:rPr>
      </w:pPr>
    </w:p>
    <w:p w:rsidR="00B52DD2" w:rsidRDefault="00B52DD2" w:rsidP="00B52DD2">
      <w:pPr>
        <w:pStyle w:val="ConsPlusNonformat"/>
        <w:widowControl/>
        <w:jc w:val="right"/>
        <w:rPr>
          <w:sz w:val="28"/>
          <w:szCs w:val="28"/>
        </w:rPr>
      </w:pPr>
    </w:p>
    <w:p w:rsidR="00B52DD2" w:rsidRDefault="00B52DD2" w:rsidP="00B52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B52DD2" w:rsidRDefault="00B52DD2" w:rsidP="00B52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5493"/>
      </w:tblGrid>
      <w:tr w:rsidR="00B52DD2" w:rsidTr="00C87D76">
        <w:tc>
          <w:tcPr>
            <w:tcW w:w="4077" w:type="dxa"/>
            <w:shd w:val="clear" w:color="auto" w:fill="auto"/>
          </w:tcPr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2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2212">
              <w:rPr>
                <w:rFonts w:ascii="Times New Roman" w:hAnsi="Times New Roman" w:cs="Times New Roman"/>
              </w:rPr>
              <w:t>(наименование юридического лица)</w:t>
            </w: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2212">
              <w:rPr>
                <w:rFonts w:ascii="Times New Roman" w:hAnsi="Times New Roman" w:cs="Times New Roman"/>
              </w:rPr>
              <w:t>ИНН ____________________ЕГРЮЛ___________________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2212">
              <w:rPr>
                <w:rFonts w:ascii="Times New Roman" w:hAnsi="Times New Roman" w:cs="Times New Roman"/>
              </w:rPr>
              <w:t>Адрес:____________________________________________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2212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B52DD2" w:rsidTr="00C87D76">
        <w:tc>
          <w:tcPr>
            <w:tcW w:w="4077" w:type="dxa"/>
            <w:shd w:val="clear" w:color="auto" w:fill="auto"/>
          </w:tcPr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2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</w:tr>
      <w:tr w:rsidR="00B52DD2" w:rsidTr="00C87D76">
        <w:tc>
          <w:tcPr>
            <w:tcW w:w="4077" w:type="dxa"/>
            <w:shd w:val="clear" w:color="auto" w:fill="auto"/>
          </w:tcPr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2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2212">
              <w:rPr>
                <w:rFonts w:ascii="Times New Roman" w:hAnsi="Times New Roman" w:cs="Times New Roman"/>
              </w:rPr>
              <w:t>(Ф.И.О. полностью)</w:t>
            </w: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2212">
              <w:rPr>
                <w:rFonts w:ascii="Times New Roman" w:hAnsi="Times New Roman" w:cs="Times New Roman"/>
              </w:rPr>
              <w:t>Паспорт: серия _______________ номер_________________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221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9B221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9B2212">
              <w:rPr>
                <w:rFonts w:ascii="Times New Roman" w:hAnsi="Times New Roman" w:cs="Times New Roman"/>
              </w:rPr>
              <w:t xml:space="preserve"> _________________________________________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2212">
              <w:rPr>
                <w:rFonts w:ascii="Times New Roman" w:hAnsi="Times New Roman" w:cs="Times New Roman"/>
              </w:rPr>
              <w:t>Когда выдан _______________________________________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2212">
              <w:rPr>
                <w:rFonts w:ascii="Times New Roman" w:hAnsi="Times New Roman" w:cs="Times New Roman"/>
              </w:rPr>
              <w:t>Почтовый адрес: ____________________________________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2212">
              <w:rPr>
                <w:rFonts w:ascii="Times New Roman" w:hAnsi="Times New Roman" w:cs="Times New Roman"/>
              </w:rPr>
              <w:t xml:space="preserve">_________________________________________________ </w:t>
            </w:r>
          </w:p>
        </w:tc>
      </w:tr>
      <w:tr w:rsidR="00B52DD2" w:rsidTr="00C87D76">
        <w:tc>
          <w:tcPr>
            <w:tcW w:w="4077" w:type="dxa"/>
            <w:shd w:val="clear" w:color="auto" w:fill="auto"/>
          </w:tcPr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2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</w:t>
            </w:r>
          </w:p>
        </w:tc>
      </w:tr>
    </w:tbl>
    <w:p w:rsidR="00B52DD2" w:rsidRDefault="00B52DD2" w:rsidP="00B52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2DD2" w:rsidRDefault="00B52DD2" w:rsidP="00B52D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52DD2" w:rsidRDefault="00B52DD2" w:rsidP="00B52DD2">
      <w:pPr>
        <w:pStyle w:val="ConsPlusNonformat"/>
        <w:widowControl/>
        <w:jc w:val="center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52DD2" w:rsidRDefault="00B52DD2" w:rsidP="00B52DD2">
      <w:pPr>
        <w:jc w:val="both"/>
        <w:rPr>
          <w:bCs/>
        </w:rPr>
      </w:pPr>
      <w:r>
        <w:rPr>
          <w:bCs/>
        </w:rPr>
        <w:tab/>
      </w:r>
    </w:p>
    <w:p w:rsidR="00B52DD2" w:rsidRPr="0017424E" w:rsidRDefault="00B52DD2" w:rsidP="00B52DD2">
      <w:pPr>
        <w:ind w:firstLine="708"/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 xml:space="preserve">В целях ______________________________________________________ </w:t>
      </w:r>
      <w:r w:rsidRPr="0017424E">
        <w:rPr>
          <w:bCs/>
          <w:sz w:val="28"/>
          <w:szCs w:val="28"/>
        </w:rPr>
        <w:br/>
        <w:t>на основани</w:t>
      </w:r>
      <w:r>
        <w:rPr>
          <w:bCs/>
          <w:sz w:val="28"/>
          <w:szCs w:val="28"/>
        </w:rPr>
        <w:t>и</w:t>
      </w:r>
      <w:r w:rsidRPr="0017424E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</w:t>
      </w:r>
      <w:r w:rsidRPr="0017424E">
        <w:rPr>
          <w:bCs/>
          <w:sz w:val="28"/>
          <w:szCs w:val="28"/>
        </w:rPr>
        <w:t>___________________</w:t>
      </w:r>
    </w:p>
    <w:p w:rsidR="00B52DD2" w:rsidRPr="0017424E" w:rsidRDefault="00B52DD2" w:rsidP="00B52DD2">
      <w:pPr>
        <w:ind w:firstLine="708"/>
        <w:jc w:val="both"/>
        <w:rPr>
          <w:bCs/>
          <w:sz w:val="28"/>
          <w:szCs w:val="28"/>
        </w:rPr>
      </w:pPr>
      <w:r w:rsidRPr="004427D7">
        <w:rPr>
          <w:bCs/>
          <w:i/>
        </w:rPr>
        <w:t>(указываются основания предоставления земельного участка без проведения торгов)</w:t>
      </w:r>
      <w:r w:rsidRPr="004427D7">
        <w:rPr>
          <w:bCs/>
        </w:rPr>
        <w:br/>
      </w:r>
      <w:r w:rsidRPr="0017424E">
        <w:rPr>
          <w:bCs/>
          <w:sz w:val="28"/>
          <w:szCs w:val="28"/>
        </w:rPr>
        <w:t>прошу предварительно согласовать предоставление земельного участка (земельных участков) и утвердить схему расположения земельного участка (земельных участков) на кадастровом плане  территории:</w:t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>местоположение_________________________________________</w:t>
      </w:r>
      <w:r>
        <w:rPr>
          <w:bCs/>
          <w:sz w:val="28"/>
          <w:szCs w:val="28"/>
        </w:rPr>
        <w:t>_____</w:t>
      </w:r>
      <w:r w:rsidRPr="0017424E">
        <w:rPr>
          <w:bCs/>
          <w:sz w:val="28"/>
          <w:szCs w:val="28"/>
        </w:rPr>
        <w:t xml:space="preserve">__________ </w:t>
      </w:r>
    </w:p>
    <w:p w:rsidR="00B52DD2" w:rsidRPr="0017424E" w:rsidRDefault="00B52DD2" w:rsidP="00B52DD2">
      <w:pPr>
        <w:jc w:val="both"/>
        <w:rPr>
          <w:bCs/>
          <w:i/>
          <w:iCs/>
        </w:rPr>
      </w:pPr>
      <w:r w:rsidRPr="0017424E">
        <w:rPr>
          <w:bCs/>
          <w:i/>
          <w:iCs/>
          <w:sz w:val="28"/>
          <w:szCs w:val="28"/>
        </w:rPr>
        <w:t xml:space="preserve">                                    </w:t>
      </w:r>
      <w:r w:rsidRPr="0017424E">
        <w:rPr>
          <w:bCs/>
          <w:i/>
          <w:iCs/>
        </w:rPr>
        <w:t>(указывается адрес или описание местоположения земельного участка)</w:t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>площадью____________________________________________</w:t>
      </w:r>
      <w:r>
        <w:rPr>
          <w:bCs/>
          <w:sz w:val="28"/>
          <w:szCs w:val="28"/>
        </w:rPr>
        <w:t>____</w:t>
      </w:r>
      <w:r w:rsidRPr="0017424E">
        <w:rPr>
          <w:bCs/>
          <w:sz w:val="28"/>
          <w:szCs w:val="28"/>
        </w:rPr>
        <w:t>_________ кв</w:t>
      </w:r>
      <w:proofErr w:type="gramStart"/>
      <w:r w:rsidRPr="0017424E">
        <w:rPr>
          <w:bCs/>
          <w:sz w:val="28"/>
          <w:szCs w:val="28"/>
        </w:rPr>
        <w:t>.м</w:t>
      </w:r>
      <w:proofErr w:type="gramEnd"/>
      <w:r w:rsidRPr="0017424E">
        <w:rPr>
          <w:bCs/>
          <w:sz w:val="28"/>
          <w:szCs w:val="28"/>
        </w:rPr>
        <w:t xml:space="preserve">,   </w:t>
      </w:r>
    </w:p>
    <w:p w:rsidR="00B52DD2" w:rsidRPr="0017424E" w:rsidRDefault="00B52DD2" w:rsidP="00B52DD2">
      <w:pPr>
        <w:jc w:val="both"/>
        <w:rPr>
          <w:bCs/>
        </w:rPr>
      </w:pPr>
      <w:r w:rsidRPr="0017424E">
        <w:rPr>
          <w:bCs/>
          <w:i/>
          <w:iCs/>
          <w:sz w:val="28"/>
          <w:szCs w:val="28"/>
        </w:rPr>
        <w:t xml:space="preserve">                                                   </w:t>
      </w:r>
      <w:r w:rsidRPr="0017424E">
        <w:rPr>
          <w:bCs/>
          <w:i/>
          <w:iCs/>
        </w:rPr>
        <w:t xml:space="preserve">(указывается ориентировочная площадь)                                      </w:t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</w:p>
    <w:p w:rsidR="00B52DD2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>кадастровый номер (при наличии)_________________________________</w:t>
      </w:r>
      <w:r>
        <w:rPr>
          <w:bCs/>
          <w:sz w:val="28"/>
          <w:szCs w:val="28"/>
        </w:rPr>
        <w:t>________</w:t>
      </w:r>
      <w:r w:rsidRPr="0017424E">
        <w:rPr>
          <w:bCs/>
          <w:sz w:val="28"/>
          <w:szCs w:val="28"/>
        </w:rPr>
        <w:t>_</w:t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>вид права*__________________________________________</w:t>
      </w:r>
      <w:r>
        <w:rPr>
          <w:bCs/>
          <w:sz w:val="28"/>
          <w:szCs w:val="28"/>
        </w:rPr>
        <w:t>____</w:t>
      </w:r>
      <w:r w:rsidRPr="0017424E">
        <w:rPr>
          <w:bCs/>
          <w:sz w:val="28"/>
          <w:szCs w:val="28"/>
        </w:rPr>
        <w:t>_______________</w:t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>реквизиты решения**__________________________________</w:t>
      </w:r>
      <w:r>
        <w:rPr>
          <w:bCs/>
          <w:sz w:val="28"/>
          <w:szCs w:val="28"/>
        </w:rPr>
        <w:t>____</w:t>
      </w:r>
      <w:r w:rsidRPr="0017424E">
        <w:rPr>
          <w:bCs/>
          <w:sz w:val="28"/>
          <w:szCs w:val="28"/>
        </w:rPr>
        <w:t>_____________.</w:t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ab/>
      </w:r>
      <w:r w:rsidRPr="0017424E">
        <w:rPr>
          <w:bCs/>
          <w:sz w:val="28"/>
          <w:szCs w:val="28"/>
        </w:rPr>
        <w:tab/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ab/>
      </w:r>
      <w:r w:rsidRPr="0017424E">
        <w:rPr>
          <w:bCs/>
          <w:sz w:val="28"/>
          <w:szCs w:val="28"/>
        </w:rPr>
        <w:tab/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>Приложения:</w:t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>1. ________________________________________________</w:t>
      </w:r>
      <w:r>
        <w:rPr>
          <w:bCs/>
          <w:sz w:val="28"/>
          <w:szCs w:val="28"/>
        </w:rPr>
        <w:t>___</w:t>
      </w:r>
      <w:r w:rsidRPr="0017424E">
        <w:rPr>
          <w:bCs/>
          <w:sz w:val="28"/>
          <w:szCs w:val="28"/>
        </w:rPr>
        <w:t>________________</w:t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>2. __________________________________________________</w:t>
      </w:r>
      <w:r>
        <w:rPr>
          <w:bCs/>
          <w:sz w:val="28"/>
          <w:szCs w:val="28"/>
        </w:rPr>
        <w:t>___</w:t>
      </w:r>
      <w:r w:rsidRPr="0017424E">
        <w:rPr>
          <w:bCs/>
          <w:sz w:val="28"/>
          <w:szCs w:val="28"/>
        </w:rPr>
        <w:t>______________</w:t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>« ____» ________20__г.</w:t>
      </w:r>
      <w:r w:rsidRPr="0017424E">
        <w:rPr>
          <w:bCs/>
          <w:sz w:val="28"/>
          <w:szCs w:val="28"/>
        </w:rPr>
        <w:tab/>
      </w:r>
      <w:r w:rsidRPr="0017424E">
        <w:rPr>
          <w:bCs/>
          <w:sz w:val="28"/>
          <w:szCs w:val="28"/>
        </w:rPr>
        <w:tab/>
      </w:r>
      <w:r w:rsidRPr="0017424E">
        <w:rPr>
          <w:bCs/>
          <w:sz w:val="28"/>
          <w:szCs w:val="28"/>
        </w:rPr>
        <w:tab/>
      </w:r>
      <w:r w:rsidRPr="0017424E">
        <w:rPr>
          <w:bCs/>
          <w:sz w:val="28"/>
          <w:szCs w:val="28"/>
        </w:rPr>
        <w:tab/>
        <w:t xml:space="preserve">________________________ </w:t>
      </w:r>
    </w:p>
    <w:p w:rsidR="00B52DD2" w:rsidRPr="0017424E" w:rsidRDefault="00B52DD2" w:rsidP="00B52DD2">
      <w:pPr>
        <w:ind w:left="708" w:firstLine="708"/>
        <w:jc w:val="both"/>
        <w:rPr>
          <w:bCs/>
          <w:i/>
          <w:iCs/>
        </w:rPr>
      </w:pPr>
      <w:r>
        <w:rPr>
          <w:bCs/>
        </w:rPr>
        <w:t xml:space="preserve">                                                                                       </w:t>
      </w:r>
      <w:r w:rsidRPr="0017424E">
        <w:rPr>
          <w:bCs/>
          <w:i/>
          <w:iCs/>
        </w:rPr>
        <w:t>(подпись заявителя с  расшифровкой)</w:t>
      </w:r>
    </w:p>
    <w:p w:rsidR="00B52DD2" w:rsidRDefault="00B52DD2" w:rsidP="00B52DD2">
      <w:pPr>
        <w:jc w:val="both"/>
        <w:rPr>
          <w:bCs/>
          <w:i/>
          <w:iCs/>
        </w:rPr>
      </w:pPr>
    </w:p>
    <w:p w:rsidR="00B52DD2" w:rsidRDefault="00B52DD2" w:rsidP="00B52DD2">
      <w:pPr>
        <w:jc w:val="both"/>
        <w:rPr>
          <w:bCs/>
          <w:i/>
          <w:iCs/>
        </w:rPr>
      </w:pPr>
    </w:p>
    <w:p w:rsidR="00B52DD2" w:rsidRDefault="00B52DD2" w:rsidP="00B52DD2">
      <w:pPr>
        <w:jc w:val="both"/>
        <w:rPr>
          <w:bCs/>
          <w:i/>
          <w:iCs/>
        </w:rPr>
      </w:pPr>
    </w:p>
    <w:p w:rsidR="00B52DD2" w:rsidRPr="00961711" w:rsidRDefault="00B52DD2" w:rsidP="00B52DD2">
      <w:pPr>
        <w:jc w:val="both"/>
        <w:rPr>
          <w:sz w:val="24"/>
          <w:szCs w:val="24"/>
        </w:rPr>
      </w:pPr>
      <w:r w:rsidRPr="00961711">
        <w:rPr>
          <w:bCs/>
          <w:iCs/>
          <w:sz w:val="24"/>
          <w:szCs w:val="24"/>
        </w:rPr>
        <w:t>*-</w:t>
      </w:r>
      <w:r w:rsidRPr="00961711">
        <w:rPr>
          <w:sz w:val="24"/>
          <w:szCs w:val="24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B52DD2" w:rsidRPr="00961711" w:rsidRDefault="00B52DD2" w:rsidP="00B52DD2">
      <w:pPr>
        <w:jc w:val="both"/>
        <w:rPr>
          <w:sz w:val="24"/>
          <w:szCs w:val="24"/>
        </w:rPr>
      </w:pPr>
    </w:p>
    <w:p w:rsidR="00B52DD2" w:rsidRPr="00961711" w:rsidRDefault="00B52DD2" w:rsidP="00B52DD2">
      <w:pPr>
        <w:jc w:val="both"/>
        <w:rPr>
          <w:sz w:val="24"/>
          <w:szCs w:val="24"/>
        </w:rPr>
      </w:pPr>
      <w:r w:rsidRPr="00961711">
        <w:rPr>
          <w:sz w:val="24"/>
          <w:szCs w:val="24"/>
        </w:rPr>
        <w:t>**-реквизиты решения:</w:t>
      </w:r>
    </w:p>
    <w:p w:rsidR="00B52DD2" w:rsidRPr="00961711" w:rsidRDefault="00B52DD2" w:rsidP="00B52DD2">
      <w:pPr>
        <w:widowControl/>
        <w:numPr>
          <w:ilvl w:val="0"/>
          <w:numId w:val="15"/>
        </w:numPr>
        <w:jc w:val="both"/>
        <w:rPr>
          <w:sz w:val="24"/>
          <w:szCs w:val="24"/>
        </w:rPr>
      </w:pPr>
      <w:r w:rsidRPr="00961711">
        <w:rPr>
          <w:sz w:val="24"/>
          <w:szCs w:val="24"/>
        </w:rPr>
        <w:t>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B52DD2" w:rsidRPr="00961711" w:rsidRDefault="00B52DD2" w:rsidP="00B52DD2">
      <w:pPr>
        <w:widowControl/>
        <w:numPr>
          <w:ilvl w:val="0"/>
          <w:numId w:val="15"/>
        </w:numPr>
        <w:jc w:val="both"/>
        <w:rPr>
          <w:sz w:val="24"/>
          <w:szCs w:val="24"/>
        </w:rPr>
      </w:pPr>
      <w:r w:rsidRPr="00961711">
        <w:rPr>
          <w:sz w:val="24"/>
          <w:szCs w:val="24"/>
        </w:rPr>
        <w:t>об изъятии земельного участка для государственных или муниципальных ну</w:t>
      </w:r>
      <w:proofErr w:type="gramStart"/>
      <w:r w:rsidRPr="00961711">
        <w:rPr>
          <w:sz w:val="24"/>
          <w:szCs w:val="24"/>
        </w:rPr>
        <w:t>жд в сл</w:t>
      </w:r>
      <w:proofErr w:type="gramEnd"/>
      <w:r w:rsidRPr="00961711">
        <w:rPr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52DD2" w:rsidRPr="00961711" w:rsidRDefault="00B52DD2" w:rsidP="00B52DD2">
      <w:pPr>
        <w:widowControl/>
        <w:numPr>
          <w:ilvl w:val="0"/>
          <w:numId w:val="15"/>
        </w:numPr>
        <w:suppressAutoHyphens/>
        <w:autoSpaceDN/>
        <w:adjustRightInd/>
        <w:jc w:val="both"/>
        <w:rPr>
          <w:bCs/>
          <w:iCs/>
          <w:sz w:val="24"/>
          <w:szCs w:val="24"/>
        </w:rPr>
      </w:pPr>
      <w:r w:rsidRPr="00961711">
        <w:rPr>
          <w:sz w:val="24"/>
          <w:szCs w:val="24"/>
        </w:rPr>
        <w:t xml:space="preserve">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961711">
        <w:rPr>
          <w:sz w:val="24"/>
          <w:szCs w:val="24"/>
        </w:rPr>
        <w:t>указанными</w:t>
      </w:r>
      <w:proofErr w:type="gramEnd"/>
      <w:r w:rsidRPr="00961711">
        <w:rPr>
          <w:sz w:val="24"/>
          <w:szCs w:val="24"/>
        </w:rPr>
        <w:t xml:space="preserve"> документом и (или) проектом</w:t>
      </w:r>
    </w:p>
    <w:p w:rsidR="00B52DD2" w:rsidRPr="0034360E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</w:p>
    <w:p w:rsidR="00B52DD2" w:rsidRPr="00E62344" w:rsidRDefault="00B52DD2" w:rsidP="00B52DD2">
      <w:pPr>
        <w:jc w:val="right"/>
        <w:outlineLvl w:val="1"/>
      </w:pPr>
      <w:r>
        <w:rPr>
          <w:sz w:val="28"/>
          <w:szCs w:val="28"/>
        </w:rPr>
        <w:br w:type="page"/>
      </w:r>
      <w:r>
        <w:lastRenderedPageBreak/>
        <w:t>П</w:t>
      </w:r>
      <w:r w:rsidRPr="00E62344">
        <w:t xml:space="preserve">риложение N </w:t>
      </w:r>
      <w:r>
        <w:t>2</w:t>
      </w:r>
    </w:p>
    <w:p w:rsidR="00B52DD2" w:rsidRPr="00E62344" w:rsidRDefault="00B52DD2" w:rsidP="00B52DD2">
      <w:pPr>
        <w:jc w:val="right"/>
      </w:pPr>
      <w:r w:rsidRPr="00E62344">
        <w:t>к Административному регламенту</w:t>
      </w:r>
    </w:p>
    <w:p w:rsidR="00B52DD2" w:rsidRPr="00E62344" w:rsidRDefault="00B52DD2" w:rsidP="00B52DD2"/>
    <w:p w:rsidR="00B52DD2" w:rsidRPr="00800E98" w:rsidRDefault="00B52DD2" w:rsidP="00B52DD2">
      <w:pPr>
        <w:jc w:val="both"/>
      </w:pPr>
    </w:p>
    <w:p w:rsidR="00B52DD2" w:rsidRDefault="00B52DD2" w:rsidP="00B52DD2">
      <w:pPr>
        <w:jc w:val="center"/>
      </w:pPr>
      <w:r w:rsidRPr="00863CB9">
        <w:rPr>
          <w:sz w:val="24"/>
          <w:szCs w:val="24"/>
        </w:rPr>
        <w:t xml:space="preserve">БЛОК-СХЕМА </w:t>
      </w:r>
      <w:r w:rsidRPr="00863CB9">
        <w:rPr>
          <w:sz w:val="24"/>
          <w:szCs w:val="24"/>
        </w:rPr>
        <w:br/>
        <w:t>ПРЕДОСТАВЛЕНИЯ МУНИЦИПАЛЬНОЙ УСЛУГИ</w:t>
      </w:r>
      <w:r>
        <w:br/>
      </w:r>
      <w:r w:rsidRPr="00FD0BE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ПРЕДВАРИТЕЛЬНОЕ СОГЛАСОВАНИЕ ПРЕДОСТАВЛЕНИЯ </w:t>
      </w:r>
      <w:r>
        <w:rPr>
          <w:sz w:val="28"/>
          <w:szCs w:val="28"/>
        </w:rPr>
        <w:br/>
        <w:t xml:space="preserve">ЗЕМЕЛЬНОГО УЧАСТКА» </w:t>
      </w:r>
      <w:r>
        <w:rPr>
          <w:sz w:val="28"/>
          <w:szCs w:val="28"/>
        </w:rPr>
        <w:br/>
        <w:t>(гражданам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t>)</w:t>
      </w:r>
    </w:p>
    <w:p w:rsidR="00B52DD2" w:rsidRPr="00800E98" w:rsidRDefault="00A44BD7" w:rsidP="00B52DD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.9pt;margin-top:7pt;width:519.5pt;height:24.65pt;z-index:251677696">
            <v:textbox style="mso-next-textbox:#_x0000_s1043">
              <w:txbxContent>
                <w:p w:rsidR="00B52DD2" w:rsidRPr="008654D6" w:rsidRDefault="00B52DD2" w:rsidP="00B52DD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</w:t>
                  </w: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заявлением и комплектом документов</w:t>
                  </w:r>
                </w:p>
              </w:txbxContent>
            </v:textbox>
          </v:shape>
        </w:pict>
      </w:r>
    </w:p>
    <w:p w:rsidR="00B52DD2" w:rsidRPr="00800E98" w:rsidRDefault="00B52DD2" w:rsidP="00B52DD2">
      <w:pPr>
        <w:jc w:val="both"/>
      </w:pPr>
    </w:p>
    <w:p w:rsidR="00B52DD2" w:rsidRPr="00800E98" w:rsidRDefault="00A44BD7" w:rsidP="00B52DD2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71.05pt;margin-top:8.65pt;width:.6pt;height:22.55pt;z-index:251678720" o:connectortype="straight">
            <v:stroke endarrow="block"/>
          </v:shape>
        </w:pict>
      </w:r>
    </w:p>
    <w:p w:rsidR="00B52DD2" w:rsidRPr="00800E98" w:rsidRDefault="00B52DD2" w:rsidP="00B52DD2">
      <w:pPr>
        <w:jc w:val="both"/>
      </w:pPr>
    </w:p>
    <w:p w:rsidR="00B52DD2" w:rsidRPr="00800E98" w:rsidRDefault="00A44BD7" w:rsidP="00B52DD2">
      <w:pPr>
        <w:jc w:val="both"/>
      </w:pPr>
      <w:r>
        <w:rPr>
          <w:noProof/>
        </w:rPr>
        <w:pict>
          <v:shape id="_x0000_s1045" type="#_x0000_t202" style="position:absolute;left:0;text-align:left;margin-left:3.9pt;margin-top:8.2pt;width:519.5pt;height:23.95pt;z-index:251679744">
            <v:textbox style="mso-next-textbox:#_x0000_s1045">
              <w:txbxContent>
                <w:p w:rsidR="00B52DD2" w:rsidRPr="00D30989" w:rsidRDefault="00B52DD2" w:rsidP="00B52DD2">
                  <w:pPr>
                    <w:jc w:val="center"/>
                    <w:rPr>
                      <w:sz w:val="24"/>
                      <w:szCs w:val="24"/>
                    </w:rPr>
                  </w:pPr>
                  <w:r w:rsidRPr="008654D6">
                    <w:t xml:space="preserve">             </w:t>
                  </w:r>
                  <w:r w:rsidRPr="00D30989">
                    <w:rPr>
                      <w:sz w:val="24"/>
                      <w:szCs w:val="24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</w:p>
    <w:p w:rsidR="00B52DD2" w:rsidRPr="00800E98" w:rsidRDefault="00B52DD2" w:rsidP="00B52DD2">
      <w:pPr>
        <w:jc w:val="both"/>
      </w:pPr>
    </w:p>
    <w:p w:rsidR="00B52DD2" w:rsidRPr="00800E98" w:rsidRDefault="00A44BD7" w:rsidP="00B52DD2">
      <w:pPr>
        <w:jc w:val="both"/>
      </w:pPr>
      <w:r>
        <w:rPr>
          <w:noProof/>
        </w:rPr>
        <w:pict>
          <v:shape id="_x0000_s1055" type="#_x0000_t32" style="position:absolute;left:0;text-align:left;margin-left:271.05pt;margin-top:9.15pt;width:0;height:27.1pt;z-index:251689984" o:connectortype="straight">
            <v:stroke endarrow="block"/>
          </v:shape>
        </w:pict>
      </w:r>
    </w:p>
    <w:p w:rsidR="00B52DD2" w:rsidRDefault="00B52DD2" w:rsidP="00B52DD2">
      <w:pPr>
        <w:jc w:val="right"/>
        <w:outlineLvl w:val="1"/>
      </w:pPr>
    </w:p>
    <w:p w:rsidR="00B52DD2" w:rsidRDefault="00B52DD2" w:rsidP="00B52DD2">
      <w:pPr>
        <w:jc w:val="right"/>
        <w:outlineLvl w:val="1"/>
      </w:pPr>
    </w:p>
    <w:p w:rsidR="00B52DD2" w:rsidRPr="008654D6" w:rsidRDefault="00A44BD7" w:rsidP="00B52DD2">
      <w:pPr>
        <w:jc w:val="center"/>
      </w:pPr>
      <w:r>
        <w:rPr>
          <w:noProof/>
        </w:rPr>
        <w:pict>
          <v:shape id="_x0000_s1054" type="#_x0000_t202" style="position:absolute;left:0;text-align:left;margin-left:-1.35pt;margin-top:1.75pt;width:524.75pt;height:21.25pt;z-index:251688960">
            <v:textbox style="mso-next-textbox:#_x0000_s1054">
              <w:txbxContent>
                <w:p w:rsidR="00B52DD2" w:rsidRPr="00D30989" w:rsidRDefault="00B52DD2" w:rsidP="00B52DD2">
                  <w:pPr>
                    <w:jc w:val="center"/>
                    <w:rPr>
                      <w:sz w:val="24"/>
                      <w:szCs w:val="24"/>
                    </w:rPr>
                  </w:pPr>
                  <w:r w:rsidRPr="00D30989">
                    <w:rPr>
                      <w:sz w:val="24"/>
                      <w:szCs w:val="24"/>
                    </w:rPr>
                    <w:t>Проверка соответствия заявления и документов требованиям регламента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left:0;text-align:left;margin-left:271.65pt;margin-top:12.85pt;width:1.2pt;height:40.8pt;z-index:251683840" o:connectortype="straight">
            <v:stroke endarrow="block"/>
          </v:shape>
        </w:pict>
      </w:r>
      <w:r w:rsidR="00B52DD2" w:rsidRPr="008654D6">
        <w:t xml:space="preserve">             Прием и ре</w:t>
      </w:r>
      <w:r w:rsidR="00B52DD2">
        <w:t xml:space="preserve">гистрация </w:t>
      </w:r>
    </w:p>
    <w:p w:rsidR="00B52DD2" w:rsidRDefault="00B52DD2" w:rsidP="00B52DD2">
      <w:pPr>
        <w:jc w:val="right"/>
        <w:outlineLvl w:val="1"/>
      </w:pPr>
    </w:p>
    <w:p w:rsidR="00B52DD2" w:rsidRDefault="00B52DD2" w:rsidP="00B52DD2">
      <w:pPr>
        <w:jc w:val="right"/>
        <w:outlineLvl w:val="1"/>
      </w:pPr>
    </w:p>
    <w:p w:rsidR="00B52DD2" w:rsidRDefault="00B52DD2" w:rsidP="00B52DD2">
      <w:pPr>
        <w:jc w:val="right"/>
        <w:outlineLvl w:val="1"/>
      </w:pPr>
    </w:p>
    <w:p w:rsidR="00B52DD2" w:rsidRDefault="00A44BD7" w:rsidP="00B52DD2">
      <w:pPr>
        <w:jc w:val="right"/>
        <w:outlineLvl w:val="1"/>
      </w:pPr>
      <w:r>
        <w:rPr>
          <w:noProof/>
        </w:rPr>
        <w:pict>
          <v:shape id="_x0000_s1048" type="#_x0000_t202" style="position:absolute;left:0;text-align:left;margin-left:3.9pt;margin-top:7.65pt;width:526.55pt;height:27.45pt;z-index:251682816">
            <v:textbox style="mso-next-textbox:#_x0000_s1048">
              <w:txbxContent>
                <w:p w:rsidR="00B52DD2" w:rsidRPr="00D30989" w:rsidRDefault="00B52DD2" w:rsidP="00B52DD2">
                  <w:pPr>
                    <w:jc w:val="center"/>
                    <w:rPr>
                      <w:sz w:val="24"/>
                      <w:szCs w:val="24"/>
                    </w:rPr>
                  </w:pPr>
                  <w:r w:rsidRPr="00D30989">
                    <w:rPr>
                      <w:sz w:val="24"/>
                      <w:szCs w:val="24"/>
                    </w:rPr>
                    <w:t>Подготовка межведомственных запросов в уполномоченные государственные органы</w:t>
                  </w:r>
                </w:p>
              </w:txbxContent>
            </v:textbox>
          </v:shape>
        </w:pict>
      </w:r>
    </w:p>
    <w:p w:rsidR="00B52DD2" w:rsidRDefault="00A44BD7" w:rsidP="00B52DD2">
      <w:pPr>
        <w:jc w:val="right"/>
        <w:outlineLvl w:val="1"/>
      </w:pPr>
      <w:r>
        <w:rPr>
          <w:noProof/>
        </w:rPr>
        <w:pict>
          <v:shape id="_x0000_s1046" type="#_x0000_t32" style="position:absolute;left:0;text-align:left;margin-left:107.85pt;margin-top:10.8pt;width:0;height:54.3pt;z-index:251680768" o:connectortype="straight">
            <v:stroke endarrow="block"/>
          </v:shape>
        </w:pict>
      </w:r>
    </w:p>
    <w:p w:rsidR="00B52DD2" w:rsidRDefault="00B52DD2" w:rsidP="00B52DD2">
      <w:pPr>
        <w:jc w:val="right"/>
        <w:outlineLvl w:val="1"/>
      </w:pPr>
    </w:p>
    <w:p w:rsidR="00B52DD2" w:rsidRDefault="00A44BD7" w:rsidP="00B52DD2">
      <w:pPr>
        <w:jc w:val="right"/>
        <w:outlineLvl w:val="1"/>
      </w:pPr>
      <w:r>
        <w:rPr>
          <w:noProof/>
        </w:rPr>
        <w:pict>
          <v:shape id="_x0000_s1058" type="#_x0000_t32" style="position:absolute;left:0;text-align:left;margin-left:271.65pt;margin-top:-.1pt;width:0;height:136.1pt;z-index:251693056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439.85pt;margin-top:.6pt;width:0;height:25.65pt;z-index:251685888" o:connectortype="straight">
            <v:stroke endarrow="block"/>
          </v:shape>
        </w:pict>
      </w:r>
    </w:p>
    <w:p w:rsidR="00B52DD2" w:rsidRDefault="00B52DD2" w:rsidP="00B52DD2">
      <w:pPr>
        <w:jc w:val="right"/>
        <w:outlineLvl w:val="1"/>
      </w:pPr>
    </w:p>
    <w:p w:rsidR="00B52DD2" w:rsidRDefault="00A44BD7" w:rsidP="00B52DD2">
      <w:pPr>
        <w:jc w:val="right"/>
        <w:outlineLvl w:val="1"/>
      </w:pPr>
      <w:r>
        <w:rPr>
          <w:noProof/>
        </w:rPr>
        <w:pict>
          <v:shape id="_x0000_s1050" type="#_x0000_t202" style="position:absolute;left:0;text-align:left;margin-left:332.4pt;margin-top:1.25pt;width:198.05pt;height:75.3pt;z-index:251684864">
            <v:textbox style="mso-next-textbox:#_x0000_s1050">
              <w:txbxContent>
                <w:p w:rsidR="00B52DD2" w:rsidRPr="00D30989" w:rsidRDefault="00B52DD2" w:rsidP="00B52DD2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D30989">
                    <w:rPr>
                      <w:sz w:val="24"/>
                      <w:szCs w:val="24"/>
                    </w:rPr>
                    <w:t xml:space="preserve">Подготовка решения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D30989">
                    <w:rPr>
                      <w:sz w:val="24"/>
                      <w:szCs w:val="24"/>
                    </w:rPr>
                    <w:t>о приостановлении срока рассмотрения заявления</w:t>
                  </w:r>
                  <w:r w:rsidRPr="00D30989">
                    <w:rPr>
                      <w:sz w:val="24"/>
                      <w:szCs w:val="24"/>
                    </w:rPr>
                    <w:br/>
                    <w:t xml:space="preserve"> (п.3.5.</w:t>
                  </w:r>
                  <w:proofErr w:type="gramEnd"/>
                  <w:r w:rsidRPr="00D30989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30989">
                    <w:rPr>
                      <w:sz w:val="24"/>
                      <w:szCs w:val="24"/>
                    </w:rPr>
                    <w:t>Регламента)</w:t>
                  </w:r>
                  <w:proofErr w:type="gramEnd"/>
                </w:p>
              </w:txbxContent>
            </v:textbox>
          </v:shape>
        </w:pict>
      </w:r>
    </w:p>
    <w:p w:rsidR="00B52DD2" w:rsidRDefault="00A44BD7" w:rsidP="00B52DD2">
      <w:pPr>
        <w:jc w:val="center"/>
        <w:outlineLvl w:val="1"/>
      </w:pPr>
      <w:r>
        <w:rPr>
          <w:noProof/>
        </w:rPr>
        <w:pict>
          <v:shape id="_x0000_s1047" type="#_x0000_t202" style="position:absolute;left:0;text-align:left;margin-left:3.9pt;margin-top:7.6pt;width:198.95pt;height:113.25pt;z-index:251681792">
            <v:textbox style="mso-next-textbox:#_x0000_s1047">
              <w:txbxContent>
                <w:p w:rsidR="00B52DD2" w:rsidRPr="008654D6" w:rsidRDefault="00B52DD2" w:rsidP="00B52DD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отказа в рассмотрении заявления п</w:t>
                  </w: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наличии оснований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(п. 2.9.1.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Регламента).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Возврат заявителю заявления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течение 30 дней с указанием причин отказа</w:t>
                  </w:r>
                </w:p>
              </w:txbxContent>
            </v:textbox>
          </v:shape>
        </w:pict>
      </w:r>
      <w:r w:rsidR="00B52DD2">
        <w:t xml:space="preserve">              </w:t>
      </w:r>
    </w:p>
    <w:p w:rsidR="00B52DD2" w:rsidRDefault="00B52DD2" w:rsidP="00B52DD2">
      <w:pPr>
        <w:jc w:val="right"/>
        <w:outlineLvl w:val="1"/>
      </w:pPr>
    </w:p>
    <w:p w:rsidR="00B52DD2" w:rsidRDefault="00B52DD2" w:rsidP="00B52DD2">
      <w:pPr>
        <w:jc w:val="right"/>
        <w:outlineLvl w:val="1"/>
      </w:pPr>
    </w:p>
    <w:p w:rsidR="00B52DD2" w:rsidRDefault="00B52DD2" w:rsidP="00B52DD2">
      <w:pPr>
        <w:jc w:val="right"/>
        <w:outlineLvl w:val="1"/>
      </w:pPr>
    </w:p>
    <w:p w:rsidR="00B52DD2" w:rsidRDefault="00B52DD2" w:rsidP="00B52DD2">
      <w:pPr>
        <w:jc w:val="right"/>
        <w:outlineLvl w:val="1"/>
      </w:pPr>
    </w:p>
    <w:p w:rsidR="00B52DD2" w:rsidRDefault="00A44BD7" w:rsidP="00B52DD2">
      <w:pPr>
        <w:jc w:val="right"/>
        <w:outlineLvl w:val="1"/>
      </w:pPr>
      <w:r>
        <w:rPr>
          <w:noProof/>
        </w:rPr>
        <w:pict>
          <v:shape id="_x0000_s1062" type="#_x0000_t32" style="position:absolute;left:0;text-align:left;margin-left:501.2pt;margin-top:7.55pt;width:.05pt;height:146.9pt;z-index:251697152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439.8pt;margin-top:7.55pt;width:.05pt;height:36.45pt;z-index:251696128" o:connectortype="straight">
            <v:stroke endarrow="block"/>
          </v:shape>
        </w:pict>
      </w:r>
    </w:p>
    <w:p w:rsidR="00B52DD2" w:rsidRDefault="00B52DD2" w:rsidP="00B52DD2">
      <w:pPr>
        <w:tabs>
          <w:tab w:val="left" w:pos="2141"/>
          <w:tab w:val="right" w:pos="9359"/>
        </w:tabs>
        <w:outlineLvl w:val="1"/>
      </w:pPr>
      <w:r>
        <w:tab/>
      </w:r>
    </w:p>
    <w:p w:rsidR="00B52DD2" w:rsidRDefault="00B52DD2" w:rsidP="00B52DD2">
      <w:pPr>
        <w:jc w:val="right"/>
        <w:outlineLvl w:val="1"/>
      </w:pPr>
    </w:p>
    <w:p w:rsidR="00B52DD2" w:rsidRDefault="00A44BD7" w:rsidP="00B52DD2">
      <w:pPr>
        <w:pStyle w:val="ConsPlusNonformat"/>
      </w:pPr>
      <w:r>
        <w:rPr>
          <w:noProof/>
        </w:rPr>
        <w:pict>
          <v:shape id="_x0000_s1060" type="#_x0000_t202" style="position:absolute;margin-left:222.15pt;margin-top:9.5pt;width:253.85pt;height:53.7pt;z-index:251695104">
            <v:textbox style="mso-next-textbox:#_x0000_s1060">
              <w:txbxContent>
                <w:p w:rsidR="00B52DD2" w:rsidRPr="00D30989" w:rsidRDefault="00B52DD2" w:rsidP="00B52DD2">
                  <w:pPr>
                    <w:jc w:val="center"/>
                    <w:rPr>
                      <w:sz w:val="24"/>
                      <w:szCs w:val="24"/>
                    </w:rPr>
                  </w:pPr>
                  <w:r w:rsidRPr="00D30989">
                    <w:rPr>
                      <w:sz w:val="24"/>
                      <w:szCs w:val="24"/>
                    </w:rPr>
                    <w:t xml:space="preserve">Опубликование извещения о предоставлении земельного участка  для указанных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D30989">
                    <w:rPr>
                      <w:sz w:val="24"/>
                      <w:szCs w:val="24"/>
                    </w:rPr>
                    <w:t>в заявлении целей.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margin-left:643.3pt;margin-top:3.65pt;width:0;height:36pt;z-index:251692032" o:connectortype="straight">
            <v:stroke endarrow="block"/>
          </v:shape>
        </w:pict>
      </w:r>
    </w:p>
    <w:p w:rsidR="00B52DD2" w:rsidRPr="00E62344" w:rsidRDefault="00A44BD7" w:rsidP="00B52DD2">
      <w:pPr>
        <w:pStyle w:val="ConsPlusNonformat"/>
      </w:pPr>
      <w:r>
        <w:rPr>
          <w:noProof/>
        </w:rPr>
        <w:pict>
          <v:shape id="_x0000_s1053" type="#_x0000_t202" style="position:absolute;margin-left:263.5pt;margin-top:106.9pt;width:259.9pt;height:70.5pt;z-index:251687936">
            <v:textbox style="mso-next-textbox:#_x0000_s1053">
              <w:txbxContent>
                <w:p w:rsidR="00B52DD2" w:rsidRPr="00D30989" w:rsidRDefault="00B52DD2" w:rsidP="00B52DD2">
                  <w:pPr>
                    <w:jc w:val="center"/>
                    <w:rPr>
                      <w:sz w:val="24"/>
                      <w:szCs w:val="24"/>
                    </w:rPr>
                  </w:pPr>
                  <w:r w:rsidRPr="00D30989">
                    <w:rPr>
                      <w:sz w:val="24"/>
                      <w:szCs w:val="24"/>
                    </w:rPr>
                    <w:t xml:space="preserve">Подготовка решения об отказе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D30989">
                    <w:rPr>
                      <w:sz w:val="24"/>
                      <w:szCs w:val="24"/>
                    </w:rPr>
                    <w:t xml:space="preserve">в предварительном согласовании предоставления земельного участка </w:t>
                  </w:r>
                </w:p>
                <w:p w:rsidR="00B52DD2" w:rsidRPr="00D30989" w:rsidRDefault="00B52DD2" w:rsidP="00B52DD2">
                  <w:pPr>
                    <w:jc w:val="center"/>
                    <w:rPr>
                      <w:sz w:val="24"/>
                      <w:szCs w:val="24"/>
                    </w:rPr>
                  </w:pPr>
                  <w:r w:rsidRPr="00D30989">
                    <w:rPr>
                      <w:sz w:val="24"/>
                      <w:szCs w:val="24"/>
                    </w:rPr>
                    <w:t>(п.3.7.1 Регламента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margin-left:189.15pt;margin-top:17.5pt;width:33pt;height:54.7pt;flip:x;z-index:251694080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374.4pt;margin-top:12.3pt;width:0;height:94.6pt;z-index:251691008" o:connectortype="straight">
            <v:stroke endarrow="block"/>
          </v:shape>
        </w:pict>
      </w:r>
      <w:r>
        <w:rPr>
          <w:noProof/>
        </w:rPr>
        <w:pict>
          <v:shape id="_x0000_s1052" type="#_x0000_t202" style="position:absolute;margin-left:-1.35pt;margin-top:70.15pt;width:227.25pt;height:102.1pt;z-index:251686912">
            <v:textbox style="mso-next-textbox:#_x0000_s1052">
              <w:txbxContent>
                <w:p w:rsidR="00B52DD2" w:rsidRPr="00D30989" w:rsidRDefault="00B52DD2" w:rsidP="00B52DD2">
                  <w:pPr>
                    <w:jc w:val="center"/>
                    <w:rPr>
                      <w:sz w:val="24"/>
                      <w:szCs w:val="24"/>
                    </w:rPr>
                  </w:pPr>
                  <w:r w:rsidRPr="00D30989">
                    <w:rPr>
                      <w:sz w:val="24"/>
                      <w:szCs w:val="24"/>
                    </w:rPr>
                    <w:t xml:space="preserve">Подготовка схемы расположения земельного участка на кадастровом плане территории и решения о предварительном согласовании предоставления земельного участка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D30989">
                    <w:rPr>
                      <w:sz w:val="24"/>
                      <w:szCs w:val="24"/>
                    </w:rPr>
                    <w:t>и утверждении схемы</w:t>
                  </w:r>
                </w:p>
                <w:p w:rsidR="00B52DD2" w:rsidRPr="00D30989" w:rsidRDefault="00B52DD2" w:rsidP="00B52DD2">
                  <w:pPr>
                    <w:jc w:val="center"/>
                    <w:rPr>
                      <w:sz w:val="24"/>
                      <w:szCs w:val="24"/>
                    </w:rPr>
                  </w:pPr>
                  <w:r w:rsidRPr="00D30989">
                    <w:rPr>
                      <w:sz w:val="24"/>
                      <w:szCs w:val="24"/>
                    </w:rPr>
                    <w:t>(п.3.7.2 Регламента)</w:t>
                  </w:r>
                </w:p>
              </w:txbxContent>
            </v:textbox>
          </v:shape>
        </w:pict>
      </w:r>
    </w:p>
    <w:p w:rsidR="00B52DD2" w:rsidRDefault="00B52DD2" w:rsidP="00B52DD2">
      <w:pPr>
        <w:rPr>
          <w:sz w:val="28"/>
          <w:szCs w:val="28"/>
        </w:rPr>
        <w:sectPr w:rsidR="00B52DD2" w:rsidSect="003F7484">
          <w:headerReference w:type="even" r:id="rId27"/>
          <w:headerReference w:type="default" r:id="rId28"/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B52DD2" w:rsidRPr="00E62344" w:rsidRDefault="00B52DD2" w:rsidP="00B52DD2">
      <w:pPr>
        <w:jc w:val="right"/>
        <w:outlineLvl w:val="1"/>
      </w:pPr>
      <w:r>
        <w:lastRenderedPageBreak/>
        <w:t>П</w:t>
      </w:r>
      <w:r w:rsidRPr="00E62344">
        <w:t xml:space="preserve">риложение N </w:t>
      </w:r>
      <w:r>
        <w:t>3</w:t>
      </w:r>
    </w:p>
    <w:p w:rsidR="00B52DD2" w:rsidRPr="00E62344" w:rsidRDefault="00B52DD2" w:rsidP="00B52DD2">
      <w:pPr>
        <w:jc w:val="right"/>
      </w:pPr>
      <w:r w:rsidRPr="00E62344">
        <w:t>к Административному регламенту</w:t>
      </w:r>
    </w:p>
    <w:p w:rsidR="00B52DD2" w:rsidRPr="00E62344" w:rsidRDefault="00B52DD2" w:rsidP="00B52DD2"/>
    <w:p w:rsidR="00B52DD2" w:rsidRPr="00800E98" w:rsidRDefault="00B52DD2" w:rsidP="00B52DD2">
      <w:pPr>
        <w:jc w:val="both"/>
      </w:pPr>
      <w:bookmarkStart w:id="4" w:name="Par1117"/>
      <w:bookmarkEnd w:id="4"/>
    </w:p>
    <w:p w:rsidR="00B52DD2" w:rsidRPr="00863CB9" w:rsidRDefault="00B52DD2" w:rsidP="00B52DD2">
      <w:pPr>
        <w:jc w:val="center"/>
        <w:rPr>
          <w:sz w:val="28"/>
          <w:szCs w:val="28"/>
        </w:rPr>
      </w:pPr>
      <w:bookmarkStart w:id="5" w:name="Par248"/>
      <w:bookmarkEnd w:id="5"/>
      <w:r w:rsidRPr="00863CB9">
        <w:rPr>
          <w:sz w:val="28"/>
          <w:szCs w:val="28"/>
        </w:rPr>
        <w:t xml:space="preserve">БЛОК-СХЕМА </w:t>
      </w:r>
      <w:r w:rsidRPr="00863CB9">
        <w:rPr>
          <w:sz w:val="28"/>
          <w:szCs w:val="28"/>
        </w:rPr>
        <w:br/>
        <w:t>ПРЕДОСТАВЛЕНИЯ МУНИЦИПАЛЬНОЙ УСЛУГИ</w:t>
      </w:r>
      <w:r w:rsidRPr="00863CB9">
        <w:rPr>
          <w:sz w:val="28"/>
          <w:szCs w:val="28"/>
        </w:rPr>
        <w:br/>
        <w:t xml:space="preserve"> «ПРЕДВАРИТЕЛЬНОЕ СОГЛАСОВАНИЕ ПРЕДОСТАВЛЕНИЯ ЗЕМЕЛЬНОГО УЧАСТКА»</w:t>
      </w:r>
    </w:p>
    <w:p w:rsidR="00B52DD2" w:rsidRPr="001F158B" w:rsidRDefault="00B52DD2" w:rsidP="00B52DD2">
      <w:pPr>
        <w:jc w:val="center"/>
        <w:rPr>
          <w:sz w:val="24"/>
          <w:szCs w:val="24"/>
        </w:rPr>
      </w:pPr>
    </w:p>
    <w:p w:rsidR="00B52DD2" w:rsidRPr="001F158B" w:rsidRDefault="00A44BD7" w:rsidP="00B52DD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202" style="position:absolute;left:0;text-align:left;margin-left:57.55pt;margin-top:6.7pt;width:673.5pt;height:24.65pt;z-index:251660288">
            <v:textbox style="mso-next-textbox:#_x0000_s1026">
              <w:txbxContent>
                <w:p w:rsidR="00B52DD2" w:rsidRPr="008654D6" w:rsidRDefault="00B52DD2" w:rsidP="00B52DD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</w:t>
                  </w: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заявлением и комплектом документов</w:t>
                  </w:r>
                </w:p>
              </w:txbxContent>
            </v:textbox>
          </v:shape>
        </w:pict>
      </w:r>
    </w:p>
    <w:p w:rsidR="00B52DD2" w:rsidRPr="001F158B" w:rsidRDefault="00B52DD2" w:rsidP="00B52DD2">
      <w:pPr>
        <w:jc w:val="both"/>
        <w:rPr>
          <w:sz w:val="24"/>
          <w:szCs w:val="24"/>
        </w:rPr>
      </w:pPr>
    </w:p>
    <w:p w:rsidR="00B52DD2" w:rsidRPr="001F158B" w:rsidRDefault="00A44BD7" w:rsidP="00B52DD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365.75pt;margin-top:3.75pt;width:.6pt;height:22.55pt;z-index:251661312" o:connectortype="straight">
            <v:stroke endarrow="block"/>
          </v:shape>
        </w:pict>
      </w:r>
    </w:p>
    <w:p w:rsidR="00B52DD2" w:rsidRPr="001F158B" w:rsidRDefault="00A44BD7" w:rsidP="00B52DD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57.55pt;margin-top:12.5pt;width:677.25pt;height:23.95pt;z-index:251662336">
            <v:textbox style="mso-next-textbox:#_x0000_s1028">
              <w:txbxContent>
                <w:p w:rsidR="00B52DD2" w:rsidRPr="001F158B" w:rsidRDefault="00B52DD2" w:rsidP="00B52DD2">
                  <w:pPr>
                    <w:jc w:val="center"/>
                    <w:rPr>
                      <w:sz w:val="24"/>
                      <w:szCs w:val="24"/>
                    </w:rPr>
                  </w:pPr>
                  <w:r w:rsidRPr="001F158B">
                    <w:rPr>
                      <w:sz w:val="24"/>
                      <w:szCs w:val="24"/>
                    </w:rPr>
                    <w:t xml:space="preserve">             Прием и регистрация заявления и документов</w:t>
                  </w:r>
                </w:p>
              </w:txbxContent>
            </v:textbox>
          </v:shape>
        </w:pict>
      </w:r>
    </w:p>
    <w:p w:rsidR="00B52DD2" w:rsidRPr="001F158B" w:rsidRDefault="00B52DD2" w:rsidP="00B52DD2">
      <w:pPr>
        <w:jc w:val="both"/>
        <w:rPr>
          <w:sz w:val="24"/>
          <w:szCs w:val="24"/>
        </w:rPr>
      </w:pPr>
    </w:p>
    <w:p w:rsidR="00B52DD2" w:rsidRPr="001F158B" w:rsidRDefault="00A44BD7" w:rsidP="00B52DD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366.95pt;margin-top:8.85pt;width:.05pt;height:31.7pt;z-index:251672576" o:connectortype="straight">
            <v:stroke endarrow="block"/>
          </v:shape>
        </w:pict>
      </w:r>
    </w:p>
    <w:p w:rsidR="00B52DD2" w:rsidRDefault="00B52DD2" w:rsidP="00B52DD2">
      <w:pPr>
        <w:jc w:val="right"/>
        <w:outlineLvl w:val="1"/>
        <w:rPr>
          <w:sz w:val="24"/>
          <w:szCs w:val="24"/>
        </w:rPr>
      </w:pPr>
      <w:bookmarkStart w:id="6" w:name="Par306"/>
      <w:bookmarkEnd w:id="6"/>
    </w:p>
    <w:p w:rsidR="00B52DD2" w:rsidRPr="001F158B" w:rsidRDefault="00B52DD2" w:rsidP="00B52DD2">
      <w:pPr>
        <w:jc w:val="right"/>
        <w:outlineLvl w:val="1"/>
        <w:rPr>
          <w:sz w:val="24"/>
          <w:szCs w:val="24"/>
        </w:rPr>
      </w:pPr>
    </w:p>
    <w:p w:rsidR="00B52DD2" w:rsidRPr="001F158B" w:rsidRDefault="00A44BD7" w:rsidP="00B52DD2">
      <w:pPr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202" style="position:absolute;left:0;text-align:left;margin-left:57.55pt;margin-top:12.95pt;width:677.25pt;height:21.25pt;z-index:251671552">
            <v:textbox style="mso-next-textbox:#_x0000_s1037">
              <w:txbxContent>
                <w:p w:rsidR="00B52DD2" w:rsidRPr="001F158B" w:rsidRDefault="00B52DD2" w:rsidP="00B52DD2">
                  <w:pPr>
                    <w:jc w:val="center"/>
                    <w:rPr>
                      <w:sz w:val="24"/>
                      <w:szCs w:val="24"/>
                    </w:rPr>
                  </w:pPr>
                  <w:r w:rsidRPr="001F158B">
                    <w:rPr>
                      <w:sz w:val="24"/>
                      <w:szCs w:val="24"/>
                    </w:rPr>
                    <w:t>Проверка соответствия заявления и документов требованиям регламента</w:t>
                  </w:r>
                </w:p>
              </w:txbxContent>
            </v:textbox>
          </v:shape>
        </w:pict>
      </w:r>
    </w:p>
    <w:p w:rsidR="00B52DD2" w:rsidRPr="001F158B" w:rsidRDefault="00B52DD2" w:rsidP="00B52DD2">
      <w:pPr>
        <w:jc w:val="center"/>
        <w:rPr>
          <w:sz w:val="24"/>
          <w:szCs w:val="24"/>
        </w:rPr>
      </w:pPr>
      <w:r w:rsidRPr="001F158B">
        <w:rPr>
          <w:sz w:val="24"/>
          <w:szCs w:val="24"/>
        </w:rPr>
        <w:t xml:space="preserve">             Прием и регистрация </w:t>
      </w:r>
    </w:p>
    <w:p w:rsidR="00B52DD2" w:rsidRPr="001F158B" w:rsidRDefault="00A44BD7" w:rsidP="00B52DD2">
      <w:pPr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left:0;text-align:left;margin-left:366.95pt;margin-top:6.6pt;width:1.2pt;height:40.8pt;z-index:251666432" o:connectortype="straight">
            <v:stroke endarrow="block"/>
          </v:shape>
        </w:pict>
      </w:r>
    </w:p>
    <w:p w:rsidR="00B52DD2" w:rsidRPr="001F158B" w:rsidRDefault="00B52DD2" w:rsidP="00B52DD2">
      <w:pPr>
        <w:jc w:val="right"/>
        <w:outlineLvl w:val="1"/>
        <w:rPr>
          <w:sz w:val="24"/>
          <w:szCs w:val="24"/>
        </w:rPr>
      </w:pPr>
    </w:p>
    <w:p w:rsidR="00B52DD2" w:rsidRPr="001F158B" w:rsidRDefault="00B52DD2" w:rsidP="00B52DD2">
      <w:pPr>
        <w:jc w:val="right"/>
        <w:outlineLvl w:val="1"/>
        <w:rPr>
          <w:sz w:val="24"/>
          <w:szCs w:val="24"/>
        </w:rPr>
      </w:pPr>
    </w:p>
    <w:p w:rsidR="00B52DD2" w:rsidRPr="001F158B" w:rsidRDefault="00A44BD7" w:rsidP="00B52DD2">
      <w:pPr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left:0;text-align:left;margin-left:62.8pt;margin-top:4.05pt;width:672pt;height:27.45pt;z-index:251665408">
            <v:textbox style="mso-next-textbox:#_x0000_s1031">
              <w:txbxContent>
                <w:p w:rsidR="00B52DD2" w:rsidRPr="001F158B" w:rsidRDefault="00B52DD2" w:rsidP="00B52DD2">
                  <w:pPr>
                    <w:jc w:val="center"/>
                    <w:rPr>
                      <w:sz w:val="24"/>
                      <w:szCs w:val="24"/>
                    </w:rPr>
                  </w:pPr>
                  <w:r w:rsidRPr="001F158B">
                    <w:rPr>
                      <w:sz w:val="24"/>
                      <w:szCs w:val="24"/>
                    </w:rPr>
                    <w:t>Подготовка межведомственных запросов в уполномоченные государственные органы</w:t>
                  </w:r>
                </w:p>
              </w:txbxContent>
            </v:textbox>
          </v:shape>
        </w:pict>
      </w:r>
    </w:p>
    <w:p w:rsidR="00B52DD2" w:rsidRPr="001F158B" w:rsidRDefault="00B52DD2" w:rsidP="00B52DD2">
      <w:pPr>
        <w:jc w:val="right"/>
        <w:outlineLvl w:val="1"/>
        <w:rPr>
          <w:sz w:val="24"/>
          <w:szCs w:val="24"/>
        </w:rPr>
      </w:pPr>
    </w:p>
    <w:p w:rsidR="00B52DD2" w:rsidRPr="001F158B" w:rsidRDefault="00A44BD7" w:rsidP="00B52DD2">
      <w:pPr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left:0;text-align:left;margin-left:231.9pt;margin-top:3.95pt;width:.05pt;height:129.35pt;z-index:2516736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107.85pt;margin-top:3.95pt;width:0;height:52pt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0" type="#_x0000_t32" style="position:absolute;left:0;text-align:left;margin-left:643.3pt;margin-top:3.95pt;width:.05pt;height:38.35pt;z-index:2516746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left:0;text-align:left;margin-left:365.1pt;margin-top:3.95pt;width:.05pt;height:45.3pt;z-index:251668480" o:connectortype="straight">
            <v:stroke endarrow="block"/>
          </v:shape>
        </w:pict>
      </w:r>
    </w:p>
    <w:p w:rsidR="00B52DD2" w:rsidRPr="001F158B" w:rsidRDefault="00B52DD2" w:rsidP="00B52DD2">
      <w:pPr>
        <w:jc w:val="right"/>
        <w:outlineLvl w:val="1"/>
        <w:rPr>
          <w:sz w:val="24"/>
          <w:szCs w:val="24"/>
        </w:rPr>
      </w:pPr>
    </w:p>
    <w:p w:rsidR="00B52DD2" w:rsidRPr="001F158B" w:rsidRDefault="00B52DD2" w:rsidP="00B52DD2">
      <w:pPr>
        <w:jc w:val="right"/>
        <w:outlineLvl w:val="1"/>
        <w:rPr>
          <w:sz w:val="24"/>
          <w:szCs w:val="24"/>
        </w:rPr>
      </w:pPr>
    </w:p>
    <w:p w:rsidR="00B52DD2" w:rsidRPr="001F158B" w:rsidRDefault="00A44BD7" w:rsidP="00B52DD2">
      <w:pPr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488.5pt;margin-top:.9pt;width:246.3pt;height:66.4pt;z-index:251669504">
            <v:textbox style="mso-next-textbox:#_x0000_s1035">
              <w:txbxContent>
                <w:p w:rsidR="00B52DD2" w:rsidRPr="001F158B" w:rsidRDefault="00B52DD2" w:rsidP="00B52DD2">
                  <w:pPr>
                    <w:jc w:val="center"/>
                    <w:rPr>
                      <w:sz w:val="24"/>
                      <w:szCs w:val="24"/>
                    </w:rPr>
                  </w:pPr>
                  <w:r w:rsidRPr="001F158B">
                    <w:rPr>
                      <w:sz w:val="24"/>
                      <w:szCs w:val="24"/>
                    </w:rPr>
                    <w:t xml:space="preserve">Подготовка решения об отказе в предварительном согласовании предоставления земельного участка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left:0;text-align:left;margin-left:245.55pt;margin-top:5.5pt;width:193.1pt;height:61.8pt;z-index:251667456">
            <v:textbox style="mso-next-textbox:#_x0000_s1033">
              <w:txbxContent>
                <w:p w:rsidR="00B52DD2" w:rsidRPr="001F158B" w:rsidRDefault="00B52DD2" w:rsidP="00B52DD2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1F158B">
                    <w:rPr>
                      <w:sz w:val="24"/>
                      <w:szCs w:val="24"/>
                    </w:rPr>
                    <w:t xml:space="preserve">Подготовка решения о приостановлении срока рассмотрения заявления </w:t>
                  </w:r>
                  <w:r w:rsidRPr="001F158B">
                    <w:rPr>
                      <w:sz w:val="24"/>
                      <w:szCs w:val="24"/>
                    </w:rPr>
                    <w:br/>
                    <w:t>(п.3.5.</w:t>
                  </w:r>
                  <w:proofErr w:type="gramEnd"/>
                  <w:r w:rsidRPr="001F158B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F158B">
                    <w:rPr>
                      <w:sz w:val="24"/>
                      <w:szCs w:val="24"/>
                    </w:rPr>
                    <w:t>Регламента)</w:t>
                  </w:r>
                  <w:proofErr w:type="gramEnd"/>
                </w:p>
              </w:txbxContent>
            </v:textbox>
          </v:shape>
        </w:pict>
      </w:r>
    </w:p>
    <w:p w:rsidR="00B52DD2" w:rsidRPr="001F158B" w:rsidRDefault="00A44BD7" w:rsidP="00B52DD2">
      <w:pPr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29.15pt;margin-top:.8pt;width:183.45pt;height:113.25pt;z-index:251664384">
            <v:textbox style="mso-next-textbox:#_x0000_s1030">
              <w:txbxContent>
                <w:p w:rsidR="00B52DD2" w:rsidRPr="008654D6" w:rsidRDefault="00B52DD2" w:rsidP="00B52DD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отказа в рассмотрение заявления п</w:t>
                  </w: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наличии оснований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(п. 2.9.1.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Регламента).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Возврат заявителю заявления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течение 10 дней с указанием причин отказа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left:0;text-align:left;margin-left:438.65pt;margin-top:.75pt;width:48.65pt;height:.05pt;z-index:251676672" o:connectortype="straight">
            <v:stroke endarrow="block"/>
          </v:shape>
        </w:pict>
      </w:r>
      <w:r w:rsidR="00B52DD2" w:rsidRPr="001F158B">
        <w:rPr>
          <w:sz w:val="24"/>
          <w:szCs w:val="24"/>
        </w:rPr>
        <w:t xml:space="preserve">              </w:t>
      </w:r>
    </w:p>
    <w:p w:rsidR="00B52DD2" w:rsidRPr="001F158B" w:rsidRDefault="00B52DD2" w:rsidP="00B52DD2">
      <w:pPr>
        <w:jc w:val="right"/>
        <w:outlineLvl w:val="1"/>
        <w:rPr>
          <w:sz w:val="24"/>
          <w:szCs w:val="24"/>
        </w:rPr>
      </w:pPr>
    </w:p>
    <w:p w:rsidR="00B52DD2" w:rsidRPr="001F158B" w:rsidRDefault="00B52DD2" w:rsidP="00B52DD2">
      <w:pPr>
        <w:jc w:val="right"/>
        <w:outlineLvl w:val="1"/>
        <w:rPr>
          <w:sz w:val="24"/>
          <w:szCs w:val="24"/>
        </w:rPr>
      </w:pPr>
    </w:p>
    <w:p w:rsidR="00B52DD2" w:rsidRPr="001F158B" w:rsidRDefault="00A44BD7" w:rsidP="00B52DD2">
      <w:pPr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left:0;text-align:left;margin-left:365.1pt;margin-top:12.1pt;width:0;height:24.6pt;z-index:251675648" o:connectortype="straight">
            <v:stroke endarrow="block"/>
          </v:shape>
        </w:pict>
      </w:r>
    </w:p>
    <w:p w:rsidR="00B52DD2" w:rsidRPr="001F158B" w:rsidRDefault="00B52DD2" w:rsidP="00B52DD2">
      <w:pPr>
        <w:jc w:val="right"/>
        <w:outlineLvl w:val="1"/>
        <w:rPr>
          <w:sz w:val="24"/>
          <w:szCs w:val="24"/>
        </w:rPr>
      </w:pPr>
    </w:p>
    <w:p w:rsidR="00B52DD2" w:rsidRPr="001F158B" w:rsidRDefault="00A44BD7" w:rsidP="00B52DD2">
      <w:pPr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221.5pt;margin-top:9.1pt;width:371.55pt;height:61.05pt;z-index:251670528">
            <v:textbox style="mso-next-textbox:#_x0000_s1036">
              <w:txbxContent>
                <w:p w:rsidR="00B52DD2" w:rsidRPr="001F158B" w:rsidRDefault="00B52DD2" w:rsidP="00B52DD2">
                  <w:pPr>
                    <w:jc w:val="center"/>
                    <w:rPr>
                      <w:sz w:val="24"/>
                      <w:szCs w:val="24"/>
                    </w:rPr>
                  </w:pPr>
                  <w:r w:rsidRPr="001F158B">
                    <w:rPr>
                      <w:sz w:val="24"/>
                      <w:szCs w:val="24"/>
                    </w:rPr>
                    <w:t>Подготовка схемы расположения земельного участка на кадастровом плане территории и решения о предварительном согласовании предоставления земельного участка и утверждении схемы</w:t>
                  </w:r>
                </w:p>
              </w:txbxContent>
            </v:textbox>
          </v:shape>
        </w:pict>
      </w:r>
    </w:p>
    <w:p w:rsidR="00B52DD2" w:rsidRPr="001F158B" w:rsidRDefault="00B52DD2" w:rsidP="00B52DD2">
      <w:pPr>
        <w:tabs>
          <w:tab w:val="left" w:pos="2141"/>
          <w:tab w:val="right" w:pos="9359"/>
        </w:tabs>
        <w:outlineLvl w:val="1"/>
        <w:rPr>
          <w:sz w:val="24"/>
          <w:szCs w:val="24"/>
        </w:rPr>
      </w:pPr>
      <w:r w:rsidRPr="001F158B">
        <w:rPr>
          <w:sz w:val="24"/>
          <w:szCs w:val="24"/>
        </w:rPr>
        <w:tab/>
      </w:r>
    </w:p>
    <w:p w:rsidR="00B52DD2" w:rsidRPr="001F158B" w:rsidRDefault="00B52DD2" w:rsidP="00B52DD2">
      <w:pPr>
        <w:jc w:val="right"/>
        <w:outlineLvl w:val="1"/>
        <w:rPr>
          <w:sz w:val="24"/>
          <w:szCs w:val="24"/>
        </w:rPr>
      </w:pPr>
    </w:p>
    <w:p w:rsidR="00B52DD2" w:rsidRPr="001F158B" w:rsidRDefault="00B52DD2" w:rsidP="00B52DD2">
      <w:pPr>
        <w:pStyle w:val="ConsPlusNonformat"/>
        <w:rPr>
          <w:sz w:val="24"/>
          <w:szCs w:val="24"/>
        </w:rPr>
      </w:pPr>
    </w:p>
    <w:p w:rsidR="00BA248B" w:rsidRDefault="00BA248B"/>
    <w:sectPr w:rsidR="00BA248B" w:rsidSect="00B52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D0" w:rsidRDefault="00301FD0" w:rsidP="00301FD0">
      <w:r>
        <w:separator/>
      </w:r>
    </w:p>
  </w:endnote>
  <w:endnote w:type="continuationSeparator" w:id="1">
    <w:p w:rsidR="00301FD0" w:rsidRDefault="00301FD0" w:rsidP="0030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D0" w:rsidRDefault="00301FD0" w:rsidP="00301FD0">
      <w:r>
        <w:separator/>
      </w:r>
    </w:p>
  </w:footnote>
  <w:footnote w:type="continuationSeparator" w:id="1">
    <w:p w:rsidR="00301FD0" w:rsidRDefault="00301FD0" w:rsidP="00301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E6" w:rsidRDefault="00A44BD7" w:rsidP="004C11D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63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6" w:rsidRDefault="009E5F5F" w:rsidP="0071421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E6" w:rsidRDefault="00A44BD7" w:rsidP="004C11D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63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5F5F">
      <w:rPr>
        <w:rStyle w:val="a5"/>
        <w:noProof/>
      </w:rPr>
      <w:t>15</w:t>
    </w:r>
    <w:r>
      <w:rPr>
        <w:rStyle w:val="a5"/>
      </w:rPr>
      <w:fldChar w:fldCharType="end"/>
    </w:r>
  </w:p>
  <w:p w:rsidR="008362E6" w:rsidRDefault="009E5F5F" w:rsidP="0071421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CA6"/>
    <w:multiLevelType w:val="hybridMultilevel"/>
    <w:tmpl w:val="D1A095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62EB9"/>
    <w:multiLevelType w:val="hybridMultilevel"/>
    <w:tmpl w:val="60CAA240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E2278"/>
    <w:multiLevelType w:val="hybridMultilevel"/>
    <w:tmpl w:val="73BC903A"/>
    <w:lvl w:ilvl="0" w:tplc="D8FAAFF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F6B65"/>
    <w:multiLevelType w:val="hybridMultilevel"/>
    <w:tmpl w:val="941453BA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F47C5E"/>
    <w:multiLevelType w:val="hybridMultilevel"/>
    <w:tmpl w:val="FB1C1C5E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2F74A5"/>
    <w:multiLevelType w:val="hybridMultilevel"/>
    <w:tmpl w:val="68BA461C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576B5C"/>
    <w:multiLevelType w:val="hybridMultilevel"/>
    <w:tmpl w:val="05BC5AD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6C327E"/>
    <w:multiLevelType w:val="hybridMultilevel"/>
    <w:tmpl w:val="ABAEBB92"/>
    <w:lvl w:ilvl="0" w:tplc="809C6EB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DF05F05"/>
    <w:multiLevelType w:val="hybridMultilevel"/>
    <w:tmpl w:val="2DEAB74A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2E4B49"/>
    <w:multiLevelType w:val="hybridMultilevel"/>
    <w:tmpl w:val="C8867B96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B8E3151"/>
    <w:multiLevelType w:val="hybridMultilevel"/>
    <w:tmpl w:val="76BEDC50"/>
    <w:lvl w:ilvl="0" w:tplc="809C6EBE">
      <w:start w:val="1"/>
      <w:numFmt w:val="bullet"/>
      <w:lvlText w:val="­"/>
      <w:lvlJc w:val="left"/>
      <w:pPr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49C083D"/>
    <w:multiLevelType w:val="hybridMultilevel"/>
    <w:tmpl w:val="6DD4DD74"/>
    <w:lvl w:ilvl="0" w:tplc="809C6EB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59A107C"/>
    <w:multiLevelType w:val="hybridMultilevel"/>
    <w:tmpl w:val="25D817AE"/>
    <w:lvl w:ilvl="0" w:tplc="809C6EBE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157554B"/>
    <w:multiLevelType w:val="hybridMultilevel"/>
    <w:tmpl w:val="3FF4E11A"/>
    <w:lvl w:ilvl="0" w:tplc="FD82E65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306133"/>
    <w:multiLevelType w:val="hybridMultilevel"/>
    <w:tmpl w:val="7D627C98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7025EE5"/>
    <w:multiLevelType w:val="hybridMultilevel"/>
    <w:tmpl w:val="7A2EB8EC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13"/>
  </w:num>
  <w:num w:numId="7">
    <w:abstractNumId w:val="14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5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D2"/>
    <w:rsid w:val="00301FD0"/>
    <w:rsid w:val="005269FA"/>
    <w:rsid w:val="009E5F5F"/>
    <w:rsid w:val="00A44BD7"/>
    <w:rsid w:val="00A60B6D"/>
    <w:rsid w:val="00A763A5"/>
    <w:rsid w:val="00B52DD2"/>
    <w:rsid w:val="00BA248B"/>
    <w:rsid w:val="00E1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21" type="connector" idref="#_x0000_s1051"/>
        <o:r id="V:Rule22" type="connector" idref="#_x0000_s1046"/>
        <o:r id="V:Rule23" type="connector" idref="#_x0000_s1044"/>
        <o:r id="V:Rule24" type="connector" idref="#_x0000_s1062"/>
        <o:r id="V:Rule25" type="connector" idref="#_x0000_s1038"/>
        <o:r id="V:Rule26" type="connector" idref="#_x0000_s1049"/>
        <o:r id="V:Rule27" type="connector" idref="#_x0000_s1058"/>
        <o:r id="V:Rule28" type="connector" idref="#_x0000_s1034"/>
        <o:r id="V:Rule29" type="connector" idref="#_x0000_s1057"/>
        <o:r id="V:Rule30" type="connector" idref="#_x0000_s1041"/>
        <o:r id="V:Rule31" type="connector" idref="#_x0000_s1027"/>
        <o:r id="V:Rule32" type="connector" idref="#_x0000_s1032"/>
        <o:r id="V:Rule33" type="connector" idref="#_x0000_s1056"/>
        <o:r id="V:Rule34" type="connector" idref="#_x0000_s1029"/>
        <o:r id="V:Rule35" type="connector" idref="#_x0000_s1039"/>
        <o:r id="V:Rule36" type="connector" idref="#_x0000_s1061"/>
        <o:r id="V:Rule37" type="connector" idref="#_x0000_s1042"/>
        <o:r id="V:Rule38" type="connector" idref="#_x0000_s1059"/>
        <o:r id="V:Rule39" type="connector" idref="#_x0000_s1040"/>
        <o:r id="V:Rule4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52DD2"/>
    <w:pPr>
      <w:widowControl/>
      <w:autoSpaceDE/>
      <w:autoSpaceDN/>
      <w:adjustRightInd/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DD2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customStyle="1" w:styleId="wikip">
    <w:name w:val="wikip"/>
    <w:basedOn w:val="a"/>
    <w:rsid w:val="00B52DD2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styleId="a3">
    <w:name w:val="Strong"/>
    <w:qFormat/>
    <w:rsid w:val="00B52DD2"/>
    <w:rPr>
      <w:b/>
      <w:bCs/>
    </w:rPr>
  </w:style>
  <w:style w:type="paragraph" w:customStyle="1" w:styleId="ConsPlusNonformat">
    <w:name w:val="ConsPlusNonformat"/>
    <w:rsid w:val="00B52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B52DD2"/>
    <w:rPr>
      <w:color w:val="0000FF"/>
      <w:u w:val="single"/>
    </w:rPr>
  </w:style>
  <w:style w:type="paragraph" w:customStyle="1" w:styleId="ConsPlusNormal">
    <w:name w:val="ConsPlusNormal"/>
    <w:rsid w:val="00B52D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52DD2"/>
  </w:style>
  <w:style w:type="character" w:styleId="a5">
    <w:name w:val="page number"/>
    <w:basedOn w:val="a0"/>
    <w:rsid w:val="00B52DD2"/>
  </w:style>
  <w:style w:type="paragraph" w:styleId="a6">
    <w:name w:val="header"/>
    <w:basedOn w:val="a"/>
    <w:link w:val="a7"/>
    <w:rsid w:val="00B52D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2D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ovo.ru" TargetMode="External"/><Relationship Id="rId13" Type="http://schemas.openxmlformats.org/officeDocument/2006/relationships/hyperlink" Target="consultantplus://offline/ref=0AF7D3B24CFC1A43CA70EA95206E6805041CAD4B18ECC5C551A7D9F7CEC8696EA140783922XDb9G" TargetMode="External"/><Relationship Id="rId18" Type="http://schemas.openxmlformats.org/officeDocument/2006/relationships/hyperlink" Target="consultantplus://offline/ref=469E16CAE040F6B525DFD2237E3E7963D1698E059814F01EF2D44D7E7BE3B2E91B9642EB48xEC2W" TargetMode="External"/><Relationship Id="rId26" Type="http://schemas.openxmlformats.org/officeDocument/2006/relationships/hyperlink" Target="consultantplus://offline/ref=98B661A04712EB80BB3B152DCF54BDEFA5192569D90A7FD7CB7F8CA6AA7DA9941EB005DF9B53E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9E16CAE040F6B525DFD2237E3E7963D1698E059814F01EF2D44D7E7BE3B2E91B9642EB49xEC5W" TargetMode="External"/><Relationship Id="rId7" Type="http://schemas.openxmlformats.org/officeDocument/2006/relationships/hyperlink" Target="consultantplus://offline/ref=1AB54F3D0BF31DF350FD031886EC246D898D0C000D9AE47F409543824003964550482F3EE2985147c1Q6H" TargetMode="External"/><Relationship Id="rId12" Type="http://schemas.openxmlformats.org/officeDocument/2006/relationships/hyperlink" Target="consultantplus://offline/ref=0AF7D3B24CFC1A43CA70EA95206E6805041CAD4B18ECC5C551A7D9F7CEC8696EA140783924XDb9G" TargetMode="External"/><Relationship Id="rId17" Type="http://schemas.openxmlformats.org/officeDocument/2006/relationships/hyperlink" Target="consultantplus://offline/ref=469E16CAE040F6B525DFD2237E3E7963D1698E059814F01EF2D44D7E7BE3B2E91B9642EB4BxEC4W" TargetMode="External"/><Relationship Id="rId25" Type="http://schemas.openxmlformats.org/officeDocument/2006/relationships/hyperlink" Target="consultantplus://offline/ref=469E16CAE040F6B525DFD2237E3E7963D1698E059814F01EF2D44D7E7BE3B2E91B9642EB49xEC2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9E16CAE040F6B525DFD2237E3E7963D1698E059814F01EF2D44D7E7BE3B2E91B9642E04CxECFW" TargetMode="External"/><Relationship Id="rId20" Type="http://schemas.openxmlformats.org/officeDocument/2006/relationships/hyperlink" Target="consultantplus://offline/ref=469E16CAE040F6B525DFD2237E3E7963D1698E059814F01EF2D44D7E7BE3B2E91B9642EB49xEC6W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F7D3B24CFC1A43CA70EA95206E6805041DA94E1CEBC5C551A7D9F7CEXCb8G" TargetMode="External"/><Relationship Id="rId24" Type="http://schemas.openxmlformats.org/officeDocument/2006/relationships/hyperlink" Target="consultantplus://offline/ref=469E16CAE040F6B525DFD2237E3E7963D1698E059814F01EF2D44D7E7BE3B2E91B9642EB4BxEC4W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F7D3B24CFC1A43CA70EA95206E6805041CAD4B18ECC5C551A7D9F7CEC8696EA140783820XDb9G" TargetMode="External"/><Relationship Id="rId23" Type="http://schemas.openxmlformats.org/officeDocument/2006/relationships/hyperlink" Target="consultantplus://offline/ref=469E16CAE040F6B525DFD2237E3E7963D1698D029C1EF01EF2D44D7E7BxEC3W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kitovo.ru" TargetMode="External"/><Relationship Id="rId19" Type="http://schemas.openxmlformats.org/officeDocument/2006/relationships/hyperlink" Target="consultantplus://offline/ref=469E16CAE040F6B525DFD2237E3E7963D1698E059814F01EF2D44D7E7BE3B2E91B9642EB48xEC0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ivanovoobl.ru" TargetMode="External"/><Relationship Id="rId14" Type="http://schemas.openxmlformats.org/officeDocument/2006/relationships/hyperlink" Target="consultantplus://offline/ref=0AF7D3B24CFC1A43CA70EA95206E6805041CAD4B18ECC5C551A7D9F7CEC8696EA140783921XDbBG" TargetMode="External"/><Relationship Id="rId22" Type="http://schemas.openxmlformats.org/officeDocument/2006/relationships/hyperlink" Target="consultantplus://offline/ref=469E16CAE040F6B525DFD2237E3E7963D1698E059814F01EF2D44D7E7BE3B2E91B9642EB49xEC2W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6540</Words>
  <Characters>37283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Население</dc:creator>
  <cp:lastModifiedBy>Админ</cp:lastModifiedBy>
  <cp:revision>2</cp:revision>
  <dcterms:created xsi:type="dcterms:W3CDTF">2016-08-03T06:48:00Z</dcterms:created>
  <dcterms:modified xsi:type="dcterms:W3CDTF">2016-08-03T06:48:00Z</dcterms:modified>
</cp:coreProperties>
</file>