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650F42">
        <w:rPr>
          <w:rFonts w:ascii="Times New Roman" w:hAnsi="Times New Roman" w:cs="Times New Roman"/>
          <w:sz w:val="24"/>
          <w:szCs w:val="24"/>
        </w:rPr>
        <w:t>9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871C0" w:rsidRDefault="004871C0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доходную часть бюджета: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доходам на сумму </w:t>
      </w:r>
      <w:r w:rsidR="00650F42">
        <w:rPr>
          <w:rFonts w:ascii="Times New Roman" w:hAnsi="Times New Roman" w:cs="Times New Roman"/>
          <w:b/>
          <w:sz w:val="24"/>
          <w:szCs w:val="24"/>
        </w:rPr>
        <w:t>3</w:t>
      </w:r>
      <w:r w:rsidR="0071392B">
        <w:rPr>
          <w:rFonts w:ascii="Times New Roman" w:hAnsi="Times New Roman" w:cs="Times New Roman"/>
          <w:b/>
          <w:sz w:val="24"/>
          <w:szCs w:val="24"/>
        </w:rPr>
        <w:t>9</w:t>
      </w:r>
      <w:r w:rsidR="00650F42">
        <w:rPr>
          <w:rFonts w:ascii="Times New Roman" w:hAnsi="Times New Roman" w:cs="Times New Roman"/>
          <w:b/>
          <w:sz w:val="24"/>
          <w:szCs w:val="24"/>
        </w:rPr>
        <w:t>9 639,83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650F42" w:rsidRDefault="00650F42" w:rsidP="00487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182 1 01 02010 01 0000 110 </w:t>
      </w:r>
      <w:r w:rsidRPr="00650F42">
        <w:rPr>
          <w:rFonts w:ascii="Times New Roman" w:hAnsi="Times New Roman" w:cs="Times New Roman"/>
          <w:sz w:val="24"/>
          <w:szCs w:val="24"/>
        </w:rPr>
        <w:t>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F31C1">
        <w:rPr>
          <w:rFonts w:ascii="Times New Roman" w:hAnsi="Times New Roman" w:cs="Times New Roman"/>
          <w:b/>
          <w:sz w:val="24"/>
          <w:szCs w:val="24"/>
        </w:rPr>
        <w:t>-32 100,0</w:t>
      </w:r>
      <w:r w:rsidR="00AF31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(в связи с невыполнением план</w:t>
      </w:r>
      <w:r w:rsidR="00AF31C1">
        <w:rPr>
          <w:rFonts w:ascii="Times New Roman" w:hAnsi="Times New Roman" w:cs="Times New Roman"/>
          <w:sz w:val="24"/>
          <w:szCs w:val="24"/>
        </w:rPr>
        <w:t>овых назначений</w:t>
      </w:r>
      <w:r>
        <w:rPr>
          <w:rFonts w:ascii="Times New Roman" w:hAnsi="Times New Roman" w:cs="Times New Roman"/>
          <w:sz w:val="24"/>
          <w:szCs w:val="24"/>
        </w:rPr>
        <w:t>, на основе анализа исполнени</w:t>
      </w:r>
      <w:r w:rsidR="00AF31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F31C1">
        <w:rPr>
          <w:rFonts w:ascii="Times New Roman" w:hAnsi="Times New Roman" w:cs="Times New Roman"/>
          <w:sz w:val="24"/>
          <w:szCs w:val="24"/>
        </w:rPr>
        <w:t xml:space="preserve"> по доходам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F31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.10.2020 года).</w:t>
      </w:r>
    </w:p>
    <w:p w:rsidR="00AF31C1" w:rsidRDefault="00650F42" w:rsidP="00AF3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182 1 01 02020 01 0000 110 </w:t>
      </w:r>
      <w:r w:rsidRPr="00650F42">
        <w:rPr>
          <w:rFonts w:ascii="Times New Roman" w:hAnsi="Times New Roman" w:cs="Times New Roman"/>
          <w:sz w:val="24"/>
          <w:szCs w:val="24"/>
        </w:rPr>
        <w:t>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1C1">
        <w:rPr>
          <w:rFonts w:ascii="Times New Roman" w:hAnsi="Times New Roman" w:cs="Times New Roman"/>
          <w:b/>
          <w:sz w:val="24"/>
          <w:szCs w:val="24"/>
        </w:rPr>
        <w:t>5 300,00</w:t>
      </w:r>
      <w:r w:rsidR="00AF31C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(в связи с перевыполнением плановых назначений, </w:t>
      </w:r>
      <w:r w:rsidR="00AF31C1">
        <w:rPr>
          <w:rFonts w:ascii="Times New Roman" w:hAnsi="Times New Roman" w:cs="Times New Roman"/>
          <w:sz w:val="24"/>
          <w:szCs w:val="24"/>
        </w:rPr>
        <w:t>на основе анализа исполнения бюджета по доходам на 20.10.2020 года).</w:t>
      </w:r>
    </w:p>
    <w:p w:rsidR="00AF31C1" w:rsidRDefault="00650F42" w:rsidP="00AF3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коду 182 1 01 02030 01 0000 110</w:t>
      </w:r>
      <w:r w:rsidR="00AF31C1">
        <w:rPr>
          <w:rFonts w:ascii="Times New Roman" w:hAnsi="Times New Roman" w:cs="Times New Roman"/>
          <w:sz w:val="24"/>
          <w:szCs w:val="24"/>
        </w:rPr>
        <w:t xml:space="preserve"> «</w:t>
      </w:r>
      <w:r w:rsidR="00AF31C1" w:rsidRPr="00AF31C1">
        <w:rPr>
          <w:rFonts w:ascii="Times New Roman" w:hAnsi="Times New Roman" w:cs="Times New Roman"/>
          <w:sz w:val="24"/>
          <w:szCs w:val="24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="00AF31C1">
        <w:rPr>
          <w:rFonts w:ascii="Times New Roman" w:hAnsi="Times New Roman" w:cs="Times New Roman"/>
          <w:sz w:val="24"/>
          <w:szCs w:val="24"/>
        </w:rPr>
        <w:t xml:space="preserve">» </w:t>
      </w:r>
      <w:r w:rsidR="00AF31C1" w:rsidRPr="00AF31C1">
        <w:rPr>
          <w:rFonts w:ascii="Times New Roman" w:hAnsi="Times New Roman" w:cs="Times New Roman"/>
          <w:b/>
          <w:sz w:val="24"/>
          <w:szCs w:val="24"/>
        </w:rPr>
        <w:t>2 800,00</w:t>
      </w:r>
      <w:r w:rsidR="00AF31C1">
        <w:rPr>
          <w:rFonts w:ascii="Times New Roman" w:hAnsi="Times New Roman" w:cs="Times New Roman"/>
          <w:sz w:val="24"/>
          <w:szCs w:val="24"/>
        </w:rPr>
        <w:t xml:space="preserve"> рублей (в связи с перевыполнением плановых назначений, на основе анализа исполнения бюджета по доходам на 20.10.2020 года).</w:t>
      </w:r>
    </w:p>
    <w:p w:rsidR="00AF31C1" w:rsidRDefault="00AF31C1" w:rsidP="00AF3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коду 182 1 06 06043 10 0000 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31C1">
        <w:rPr>
          <w:rFonts w:ascii="Times New Roman" w:hAnsi="Times New Roman" w:cs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F31C1">
        <w:rPr>
          <w:rFonts w:ascii="Times New Roman" w:hAnsi="Times New Roman" w:cs="Times New Roman"/>
          <w:b/>
          <w:sz w:val="24"/>
          <w:szCs w:val="24"/>
        </w:rPr>
        <w:t>24 000,00</w:t>
      </w:r>
      <w:r>
        <w:rPr>
          <w:rFonts w:ascii="Times New Roman" w:hAnsi="Times New Roman" w:cs="Times New Roman"/>
          <w:sz w:val="24"/>
          <w:szCs w:val="24"/>
        </w:rPr>
        <w:t xml:space="preserve"> рублей (в связи с перевыполнением плановых назначений, на основе анализа исполнения бюджета по доходам на 20.10.2020 года).</w:t>
      </w:r>
    </w:p>
    <w:p w:rsidR="0056715F" w:rsidRDefault="004871C0" w:rsidP="0056715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02020"/>
          <w:sz w:val="24"/>
          <w:szCs w:val="24"/>
        </w:rPr>
      </w:pPr>
      <w:r>
        <w:rPr>
          <w:sz w:val="24"/>
          <w:szCs w:val="24"/>
        </w:rPr>
        <w:t xml:space="preserve">по коду 927 2 02 </w:t>
      </w:r>
      <w:r w:rsidR="00AF31C1" w:rsidRPr="0056715F">
        <w:rPr>
          <w:sz w:val="24"/>
          <w:szCs w:val="24"/>
        </w:rPr>
        <w:t>15002</w:t>
      </w:r>
      <w:r>
        <w:rPr>
          <w:sz w:val="24"/>
          <w:szCs w:val="24"/>
        </w:rPr>
        <w:t xml:space="preserve"> 10 0000 150 </w:t>
      </w:r>
      <w:r w:rsidRPr="0056715F">
        <w:rPr>
          <w:b w:val="0"/>
          <w:sz w:val="24"/>
          <w:szCs w:val="24"/>
        </w:rPr>
        <w:t>«</w:t>
      </w:r>
      <w:r w:rsidR="00AF31C1" w:rsidRPr="0056715F">
        <w:rPr>
          <w:b w:val="0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Pr="0056715F">
        <w:rPr>
          <w:b w:val="0"/>
          <w:sz w:val="24"/>
          <w:szCs w:val="24"/>
        </w:rPr>
        <w:t xml:space="preserve">» в сумме </w:t>
      </w:r>
      <w:r w:rsidR="00AF31C1" w:rsidRPr="0056715F">
        <w:rPr>
          <w:sz w:val="24"/>
          <w:szCs w:val="24"/>
        </w:rPr>
        <w:t>269 817,00</w:t>
      </w:r>
      <w:r w:rsidRPr="0056715F">
        <w:rPr>
          <w:sz w:val="24"/>
          <w:szCs w:val="24"/>
        </w:rPr>
        <w:t xml:space="preserve"> </w:t>
      </w:r>
      <w:r w:rsidRPr="0056715F">
        <w:rPr>
          <w:b w:val="0"/>
          <w:sz w:val="24"/>
          <w:szCs w:val="24"/>
        </w:rPr>
        <w:t>руб</w:t>
      </w:r>
      <w:r w:rsidR="0056715F">
        <w:rPr>
          <w:b w:val="0"/>
          <w:sz w:val="24"/>
          <w:szCs w:val="24"/>
        </w:rPr>
        <w:t>лей</w:t>
      </w:r>
      <w:r w:rsidRPr="0056715F">
        <w:rPr>
          <w:b w:val="0"/>
          <w:sz w:val="24"/>
          <w:szCs w:val="24"/>
        </w:rPr>
        <w:t xml:space="preserve"> </w:t>
      </w:r>
      <w:r w:rsidR="00AF31C1" w:rsidRPr="0056715F">
        <w:rPr>
          <w:b w:val="0"/>
          <w:sz w:val="24"/>
          <w:szCs w:val="24"/>
        </w:rPr>
        <w:t xml:space="preserve"> – дотации бюджетам сельских поселений на поддержку мер по обеспечению сбалансированности бюджетов, </w:t>
      </w:r>
      <w:r w:rsidR="0056715F" w:rsidRPr="0056715F">
        <w:rPr>
          <w:b w:val="0"/>
          <w:sz w:val="24"/>
          <w:szCs w:val="24"/>
        </w:rPr>
        <w:t>в соответствии</w:t>
      </w:r>
      <w:r w:rsidR="0056715F">
        <w:rPr>
          <w:sz w:val="24"/>
          <w:szCs w:val="24"/>
        </w:rPr>
        <w:t xml:space="preserve"> </w:t>
      </w:r>
      <w:r w:rsidR="0056715F" w:rsidRPr="0056715F">
        <w:rPr>
          <w:b w:val="0"/>
          <w:sz w:val="24"/>
          <w:szCs w:val="24"/>
        </w:rPr>
        <w:t xml:space="preserve">с </w:t>
      </w:r>
      <w:r w:rsidR="0056715F" w:rsidRPr="0056715F">
        <w:rPr>
          <w:b w:val="0"/>
          <w:color w:val="202020"/>
          <w:sz w:val="24"/>
          <w:szCs w:val="24"/>
        </w:rPr>
        <w:t>Постановление</w:t>
      </w:r>
      <w:r w:rsidR="0056715F">
        <w:rPr>
          <w:b w:val="0"/>
          <w:color w:val="202020"/>
          <w:sz w:val="24"/>
          <w:szCs w:val="24"/>
        </w:rPr>
        <w:t>м</w:t>
      </w:r>
      <w:r w:rsidR="0056715F" w:rsidRPr="0056715F">
        <w:rPr>
          <w:b w:val="0"/>
          <w:color w:val="202020"/>
          <w:sz w:val="24"/>
          <w:szCs w:val="24"/>
        </w:rPr>
        <w:t xml:space="preserve"> Правительства Ивановской области от 11.09.2020 № 436-п</w:t>
      </w:r>
      <w:r w:rsidR="0056715F">
        <w:rPr>
          <w:b w:val="0"/>
          <w:color w:val="202020"/>
          <w:sz w:val="24"/>
          <w:szCs w:val="24"/>
        </w:rPr>
        <w:t xml:space="preserve"> </w:t>
      </w:r>
      <w:r w:rsidR="00AD18FD">
        <w:rPr>
          <w:b w:val="0"/>
          <w:color w:val="202020"/>
          <w:sz w:val="24"/>
          <w:szCs w:val="24"/>
        </w:rPr>
        <w:t>«</w:t>
      </w:r>
      <w:r w:rsidR="0056715F" w:rsidRPr="0056715F">
        <w:rPr>
          <w:b w:val="0"/>
          <w:color w:val="202020"/>
          <w:sz w:val="24"/>
          <w:szCs w:val="24"/>
        </w:rPr>
        <w:t xml:space="preserve">О предоставлении дотаций на поддержку мер по обеспечению сбалансированности местных бюджетов на компенсацию в 2020 году снижения поступления налоговых и неналоговых доходов бюджетов муниципальных образований Ивановской области в связи с пандемией новой </w:t>
      </w:r>
      <w:proofErr w:type="spellStart"/>
      <w:r w:rsidR="0056715F" w:rsidRPr="0056715F">
        <w:rPr>
          <w:b w:val="0"/>
          <w:color w:val="202020"/>
          <w:sz w:val="24"/>
          <w:szCs w:val="24"/>
        </w:rPr>
        <w:t>коронавирусной</w:t>
      </w:r>
      <w:proofErr w:type="spellEnd"/>
      <w:r w:rsidR="0056715F" w:rsidRPr="0056715F">
        <w:rPr>
          <w:b w:val="0"/>
          <w:color w:val="202020"/>
          <w:sz w:val="24"/>
          <w:szCs w:val="24"/>
        </w:rPr>
        <w:t xml:space="preserve"> инфекции (COVID-19) и в связи с уменьшением кадастровой стоимости земельных участков в результате принятия в 2020 году судебными органами решений о ее изменении</w:t>
      </w:r>
      <w:r w:rsidR="00AD18FD">
        <w:rPr>
          <w:b w:val="0"/>
          <w:color w:val="202020"/>
          <w:sz w:val="24"/>
          <w:szCs w:val="24"/>
        </w:rPr>
        <w:t>»</w:t>
      </w:r>
      <w:r w:rsidR="0056715F">
        <w:rPr>
          <w:b w:val="0"/>
          <w:color w:val="202020"/>
          <w:sz w:val="24"/>
          <w:szCs w:val="24"/>
        </w:rPr>
        <w:t>.</w:t>
      </w:r>
    </w:p>
    <w:p w:rsidR="0056715F" w:rsidRDefault="0056715F" w:rsidP="0056715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02020"/>
          <w:sz w:val="24"/>
          <w:szCs w:val="24"/>
        </w:rPr>
      </w:pPr>
    </w:p>
    <w:p w:rsidR="0056715F" w:rsidRDefault="0056715F" w:rsidP="0056715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02020"/>
          <w:sz w:val="24"/>
          <w:szCs w:val="24"/>
        </w:rPr>
      </w:pPr>
      <w:r w:rsidRPr="0056715F">
        <w:rPr>
          <w:color w:val="202020"/>
          <w:sz w:val="24"/>
          <w:szCs w:val="24"/>
        </w:rPr>
        <w:t xml:space="preserve">по коду 927 2 02 35118 10 0000 150 </w:t>
      </w:r>
      <w:r w:rsidRPr="0056715F">
        <w:rPr>
          <w:b w:val="0"/>
          <w:color w:val="202020"/>
          <w:sz w:val="24"/>
          <w:szCs w:val="24"/>
        </w:rPr>
        <w:t>«Субвенции бюджетам сельских поселений на осуществление первичного воинского учета на территориях, где отсутствуют военные комиссариаты»</w:t>
      </w:r>
      <w:r>
        <w:rPr>
          <w:b w:val="0"/>
          <w:color w:val="202020"/>
          <w:sz w:val="24"/>
          <w:szCs w:val="24"/>
        </w:rPr>
        <w:t xml:space="preserve"> </w:t>
      </w:r>
      <w:r w:rsidRPr="0071392B">
        <w:rPr>
          <w:color w:val="202020"/>
          <w:sz w:val="24"/>
          <w:szCs w:val="24"/>
        </w:rPr>
        <w:t>23 </w:t>
      </w:r>
      <w:r w:rsidR="0071392B" w:rsidRPr="0071392B">
        <w:rPr>
          <w:color w:val="202020"/>
          <w:sz w:val="24"/>
          <w:szCs w:val="24"/>
        </w:rPr>
        <w:t>2</w:t>
      </w:r>
      <w:r w:rsidRPr="0071392B">
        <w:rPr>
          <w:color w:val="202020"/>
          <w:sz w:val="24"/>
          <w:szCs w:val="24"/>
        </w:rPr>
        <w:t>00,00</w:t>
      </w:r>
      <w:r>
        <w:rPr>
          <w:b w:val="0"/>
          <w:color w:val="202020"/>
          <w:sz w:val="24"/>
          <w:szCs w:val="24"/>
        </w:rPr>
        <w:t xml:space="preserve"> рублей, в соответствии с Законом Ивановской области от </w:t>
      </w:r>
      <w:r>
        <w:rPr>
          <w:b w:val="0"/>
          <w:color w:val="202020"/>
          <w:sz w:val="24"/>
          <w:szCs w:val="24"/>
        </w:rPr>
        <w:lastRenderedPageBreak/>
        <w:t>29.10.2020 №63-ОЗ «О внесении изменений в Закон Ивановской области «Об областном бюджете на 2020 год и плановый период 2021 и 2022 годов».</w:t>
      </w:r>
    </w:p>
    <w:p w:rsidR="0056715F" w:rsidRDefault="0056715F" w:rsidP="0056715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02020"/>
          <w:sz w:val="24"/>
          <w:szCs w:val="24"/>
        </w:rPr>
      </w:pPr>
    </w:p>
    <w:p w:rsidR="0056715F" w:rsidRPr="0056715F" w:rsidRDefault="0056715F" w:rsidP="0056715F">
      <w:pPr>
        <w:pStyle w:val="2"/>
        <w:shd w:val="clear" w:color="auto" w:fill="FFFFFF"/>
        <w:spacing w:before="0" w:beforeAutospacing="0" w:after="0" w:afterAutospacing="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По коду 927 2 02 40014 10 0000 150 </w:t>
      </w:r>
      <w:r w:rsidRPr="0056715F">
        <w:rPr>
          <w:b w:val="0"/>
          <w:color w:val="202020"/>
          <w:sz w:val="24"/>
          <w:szCs w:val="24"/>
        </w:rPr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r>
        <w:rPr>
          <w:b w:val="0"/>
          <w:color w:val="202020"/>
          <w:sz w:val="24"/>
          <w:szCs w:val="24"/>
        </w:rPr>
        <w:t xml:space="preserve"> </w:t>
      </w:r>
      <w:r w:rsidRPr="0086148D">
        <w:rPr>
          <w:color w:val="202020"/>
          <w:sz w:val="24"/>
          <w:szCs w:val="24"/>
        </w:rPr>
        <w:t>106 622,83</w:t>
      </w:r>
      <w:r w:rsidR="0086148D">
        <w:rPr>
          <w:b w:val="0"/>
          <w:color w:val="202020"/>
          <w:sz w:val="24"/>
          <w:szCs w:val="24"/>
        </w:rPr>
        <w:t xml:space="preserve"> рублей</w:t>
      </w:r>
      <w:r>
        <w:rPr>
          <w:b w:val="0"/>
          <w:color w:val="202020"/>
          <w:sz w:val="24"/>
          <w:szCs w:val="24"/>
        </w:rPr>
        <w:t xml:space="preserve"> на расчистку автомобильных дорог в зимний период.</w:t>
      </w:r>
    </w:p>
    <w:p w:rsidR="004871C0" w:rsidRDefault="004871C0" w:rsidP="00487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54" w:rsidRPr="00CD41C7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951154" w:rsidRPr="00CD41C7" w:rsidRDefault="00951154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56715F">
        <w:rPr>
          <w:rFonts w:ascii="Times New Roman" w:hAnsi="Times New Roman" w:cs="Times New Roman"/>
          <w:b/>
          <w:sz w:val="24"/>
          <w:szCs w:val="24"/>
        </w:rPr>
        <w:t>129 822,83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 руб., в том числе:</w:t>
      </w:r>
    </w:p>
    <w:p w:rsidR="00D763D0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- по разделу </w:t>
      </w:r>
      <w:r w:rsidR="0086148D">
        <w:rPr>
          <w:rFonts w:ascii="Times New Roman" w:hAnsi="Times New Roman" w:cs="Times New Roman"/>
          <w:b/>
          <w:sz w:val="24"/>
          <w:szCs w:val="24"/>
        </w:rPr>
        <w:t>0100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«</w:t>
      </w:r>
      <w:r w:rsidR="0086148D">
        <w:rPr>
          <w:rFonts w:ascii="Times New Roman" w:hAnsi="Times New Roman" w:cs="Times New Roman"/>
          <w:sz w:val="24"/>
          <w:szCs w:val="24"/>
        </w:rPr>
        <w:t>Общегосударственные вопросы»</w:t>
      </w:r>
      <w:r w:rsidRPr="00CD41C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6148D">
        <w:rPr>
          <w:rFonts w:ascii="Times New Roman" w:hAnsi="Times New Roman" w:cs="Times New Roman"/>
          <w:b/>
          <w:i/>
          <w:sz w:val="24"/>
          <w:szCs w:val="24"/>
        </w:rPr>
        <w:t>– 3 591,72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8D">
        <w:rPr>
          <w:rFonts w:ascii="Times New Roman" w:hAnsi="Times New Roman" w:cs="Times New Roman"/>
          <w:sz w:val="24"/>
          <w:szCs w:val="24"/>
        </w:rPr>
        <w:t>руб</w:t>
      </w:r>
      <w:r w:rsidR="0086148D" w:rsidRPr="0086148D">
        <w:rPr>
          <w:rFonts w:ascii="Times New Roman" w:hAnsi="Times New Roman" w:cs="Times New Roman"/>
          <w:sz w:val="24"/>
          <w:szCs w:val="24"/>
        </w:rPr>
        <w:t>лей</w:t>
      </w:r>
      <w:r w:rsidRPr="00CD41C7">
        <w:rPr>
          <w:rFonts w:ascii="Times New Roman" w:hAnsi="Times New Roman" w:cs="Times New Roman"/>
          <w:sz w:val="24"/>
          <w:szCs w:val="24"/>
        </w:rPr>
        <w:t xml:space="preserve"> –</w:t>
      </w:r>
      <w:r w:rsidR="004871C0">
        <w:rPr>
          <w:rFonts w:ascii="Times New Roman" w:hAnsi="Times New Roman" w:cs="Times New Roman"/>
          <w:sz w:val="24"/>
          <w:szCs w:val="24"/>
        </w:rPr>
        <w:t xml:space="preserve"> </w:t>
      </w:r>
      <w:r w:rsidR="0086148D">
        <w:rPr>
          <w:rFonts w:ascii="Times New Roman" w:hAnsi="Times New Roman" w:cs="Times New Roman"/>
          <w:sz w:val="24"/>
          <w:szCs w:val="24"/>
        </w:rPr>
        <w:t>перераспределение денежных средств на обеспечение дополнительного пенсионного обеспечения за выслугу лет к пенсиям муниципальных служащих.</w:t>
      </w:r>
    </w:p>
    <w:p w:rsidR="0086148D" w:rsidRDefault="0086148D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48D">
        <w:rPr>
          <w:rFonts w:ascii="Times New Roman" w:hAnsi="Times New Roman" w:cs="Times New Roman"/>
          <w:b/>
          <w:sz w:val="24"/>
          <w:szCs w:val="24"/>
        </w:rPr>
        <w:t>по разделу 0203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48D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6148D">
        <w:rPr>
          <w:rFonts w:ascii="Times New Roman" w:hAnsi="Times New Roman" w:cs="Times New Roman"/>
          <w:b/>
          <w:sz w:val="24"/>
          <w:szCs w:val="24"/>
        </w:rPr>
        <w:t>23 200,00</w:t>
      </w:r>
      <w:r>
        <w:rPr>
          <w:rFonts w:ascii="Times New Roman" w:hAnsi="Times New Roman" w:cs="Times New Roman"/>
          <w:sz w:val="24"/>
          <w:szCs w:val="24"/>
        </w:rPr>
        <w:t xml:space="preserve"> рублей на увеличение заработной платы с 01.10.2020 года на 4,2%.</w:t>
      </w:r>
    </w:p>
    <w:p w:rsidR="0086148D" w:rsidRDefault="0086148D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разделу 0409 </w:t>
      </w:r>
      <w:r w:rsidRPr="0086148D">
        <w:rPr>
          <w:rFonts w:ascii="Times New Roman" w:hAnsi="Times New Roman" w:cs="Times New Roman"/>
          <w:sz w:val="24"/>
          <w:szCs w:val="24"/>
        </w:rPr>
        <w:t>«Дорожное хозяйство (дорожные фонды)»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48D">
        <w:rPr>
          <w:rFonts w:ascii="Times New Roman" w:hAnsi="Times New Roman" w:cs="Times New Roman"/>
          <w:b/>
          <w:sz w:val="24"/>
          <w:szCs w:val="24"/>
        </w:rPr>
        <w:t>106 622,83</w:t>
      </w:r>
      <w:r>
        <w:rPr>
          <w:rFonts w:ascii="Times New Roman" w:hAnsi="Times New Roman" w:cs="Times New Roman"/>
          <w:sz w:val="24"/>
          <w:szCs w:val="24"/>
        </w:rPr>
        <w:t xml:space="preserve"> рублей на расчистку автомобильных дорог в зимний период.</w:t>
      </w:r>
    </w:p>
    <w:p w:rsidR="0086148D" w:rsidRPr="0086148D" w:rsidRDefault="0086148D" w:rsidP="00D76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48D">
        <w:rPr>
          <w:rFonts w:ascii="Times New Roman" w:hAnsi="Times New Roman" w:cs="Times New Roman"/>
          <w:b/>
          <w:sz w:val="24"/>
          <w:szCs w:val="24"/>
        </w:rPr>
        <w:t>по разделу 1001</w:t>
      </w:r>
      <w:r>
        <w:rPr>
          <w:rFonts w:ascii="Times New Roman" w:hAnsi="Times New Roman" w:cs="Times New Roman"/>
          <w:sz w:val="24"/>
          <w:szCs w:val="24"/>
        </w:rPr>
        <w:t xml:space="preserve"> «Пенсионное обеспечение» </w:t>
      </w:r>
      <w:r w:rsidRPr="0086148D">
        <w:rPr>
          <w:rFonts w:ascii="Times New Roman" w:hAnsi="Times New Roman" w:cs="Times New Roman"/>
          <w:b/>
          <w:sz w:val="24"/>
          <w:szCs w:val="24"/>
        </w:rPr>
        <w:t>3 591,72</w:t>
      </w:r>
      <w:r>
        <w:rPr>
          <w:rFonts w:ascii="Times New Roman" w:hAnsi="Times New Roman" w:cs="Times New Roman"/>
          <w:sz w:val="24"/>
          <w:szCs w:val="24"/>
        </w:rPr>
        <w:t xml:space="preserve"> рублей на обеспечение дополнительного пенсионного обеспечения за выслугу лет к пенсиям муниципальных служащих в связи с </w:t>
      </w:r>
      <w:r w:rsidR="0071392B">
        <w:rPr>
          <w:rFonts w:ascii="Times New Roman" w:hAnsi="Times New Roman" w:cs="Times New Roman"/>
          <w:sz w:val="24"/>
          <w:szCs w:val="24"/>
        </w:rPr>
        <w:t>индексацией должностных окладов на 4,2% с 01.10.2020 года.</w:t>
      </w: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 xml:space="preserve">+ </w:t>
      </w:r>
      <w:r w:rsidR="0071392B">
        <w:rPr>
          <w:rFonts w:ascii="Times New Roman" w:hAnsi="Times New Roman" w:cs="Times New Roman"/>
          <w:b/>
          <w:sz w:val="24"/>
          <w:szCs w:val="24"/>
        </w:rPr>
        <w:t xml:space="preserve">399 639,83 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71392B">
        <w:rPr>
          <w:rFonts w:ascii="Times New Roman" w:hAnsi="Times New Roman" w:cs="Times New Roman"/>
          <w:b/>
          <w:sz w:val="24"/>
          <w:szCs w:val="24"/>
        </w:rPr>
        <w:t>129 822,83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Дефицит/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 </w:t>
      </w:r>
      <w:r w:rsidR="0071392B" w:rsidRPr="0071392B">
        <w:rPr>
          <w:rFonts w:ascii="Times New Roman" w:hAnsi="Times New Roman" w:cs="Times New Roman"/>
          <w:b/>
          <w:sz w:val="24"/>
          <w:szCs w:val="24"/>
        </w:rPr>
        <w:t>269 817,00</w:t>
      </w:r>
      <w:r w:rsidR="0071392B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1392B" w:rsidRPr="0071392B">
        <w:rPr>
          <w:rFonts w:ascii="Times New Roman" w:hAnsi="Times New Roman" w:cs="Times New Roman"/>
          <w:b/>
          <w:sz w:val="24"/>
          <w:szCs w:val="24"/>
        </w:rPr>
        <w:t>17 034 891,96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1392B" w:rsidRPr="0071392B">
        <w:rPr>
          <w:rFonts w:ascii="Times New Roman" w:hAnsi="Times New Roman" w:cs="Times New Roman"/>
          <w:b/>
          <w:sz w:val="24"/>
          <w:szCs w:val="24"/>
        </w:rPr>
        <w:t>18 542 644,43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71392B" w:rsidRPr="0071392B">
        <w:rPr>
          <w:rFonts w:ascii="Times New Roman" w:eastAsia="Calibri" w:hAnsi="Times New Roman" w:cs="Times New Roman"/>
          <w:b/>
          <w:sz w:val="24"/>
          <w:szCs w:val="24"/>
        </w:rPr>
        <w:t>– 1 507 752,47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76380"/>
    <w:rsid w:val="000C4B30"/>
    <w:rsid w:val="00110148"/>
    <w:rsid w:val="00401631"/>
    <w:rsid w:val="00474264"/>
    <w:rsid w:val="004871C0"/>
    <w:rsid w:val="00487933"/>
    <w:rsid w:val="0056715F"/>
    <w:rsid w:val="00650204"/>
    <w:rsid w:val="00650F42"/>
    <w:rsid w:val="0071392B"/>
    <w:rsid w:val="0086148D"/>
    <w:rsid w:val="009139A4"/>
    <w:rsid w:val="00951154"/>
    <w:rsid w:val="00A300A6"/>
    <w:rsid w:val="00AD18FD"/>
    <w:rsid w:val="00AF31C1"/>
    <w:rsid w:val="00D41EFA"/>
    <w:rsid w:val="00D763D0"/>
    <w:rsid w:val="00F6608D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paragraph" w:styleId="2">
    <w:name w:val="heading 2"/>
    <w:basedOn w:val="a"/>
    <w:link w:val="20"/>
    <w:uiPriority w:val="9"/>
    <w:qFormat/>
    <w:rsid w:val="00567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7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7</cp:revision>
  <dcterms:created xsi:type="dcterms:W3CDTF">2020-04-01T11:18:00Z</dcterms:created>
  <dcterms:modified xsi:type="dcterms:W3CDTF">2020-12-17T19:07:00Z</dcterms:modified>
</cp:coreProperties>
</file>