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23" w:rsidRPr="001F08F5" w:rsidRDefault="00C34823" w:rsidP="001F08F5">
      <w:pPr>
        <w:jc w:val="center"/>
        <w:rPr>
          <w:b/>
        </w:rPr>
      </w:pPr>
      <w:r w:rsidRPr="001F08F5">
        <w:rPr>
          <w:b/>
        </w:rPr>
        <w:t>Протокол публичных  (общественных) слушаний</w:t>
      </w:r>
    </w:p>
    <w:p w:rsidR="00C34823" w:rsidRPr="001F08F5" w:rsidRDefault="00C34823" w:rsidP="001F08F5">
      <w:pPr>
        <w:jc w:val="both"/>
      </w:pPr>
      <w:r w:rsidRPr="001F08F5">
        <w:t> </w:t>
      </w:r>
    </w:p>
    <w:p w:rsidR="00C34823" w:rsidRPr="001F08F5" w:rsidRDefault="00C34823" w:rsidP="001F08F5">
      <w:pPr>
        <w:jc w:val="both"/>
      </w:pPr>
      <w:r w:rsidRPr="001F08F5">
        <w:t>         Публичные слушания назначены Решением Совета Китовского сельского поселения от 25.04.2018 № 12 «О проведении публичных слушаний по годовому отчету об исполнении бюджета Китовского сельского поселения за 2017 год»</w:t>
      </w:r>
    </w:p>
    <w:p w:rsidR="00C34823" w:rsidRPr="001F08F5" w:rsidRDefault="00C34823" w:rsidP="001F08F5">
      <w:pPr>
        <w:jc w:val="both"/>
      </w:pPr>
      <w:r w:rsidRPr="001F08F5">
        <w:t>         Тема публичных слушаний: проект решения Совета Китовского сельского поселения   «Об утверждении отчета об исполнении бюджета Совета Китовского сельского поселения за 2017г.»</w:t>
      </w:r>
    </w:p>
    <w:p w:rsidR="00C34823" w:rsidRPr="001F08F5" w:rsidRDefault="00C34823" w:rsidP="001F08F5">
      <w:pPr>
        <w:jc w:val="both"/>
      </w:pPr>
      <w:r w:rsidRPr="001F08F5">
        <w:t>         Инициатор публичных слушаний: Совет Китовского сельского поселения.</w:t>
      </w:r>
    </w:p>
    <w:p w:rsidR="00C34823" w:rsidRPr="001F08F5" w:rsidRDefault="00C34823" w:rsidP="001F08F5">
      <w:pPr>
        <w:jc w:val="both"/>
      </w:pPr>
      <w:r w:rsidRPr="001F08F5">
        <w:t>         Дата проведения: 25.05.2018 года, в 15-00 часов.</w:t>
      </w:r>
    </w:p>
    <w:p w:rsidR="00C34823" w:rsidRPr="001F08F5" w:rsidRDefault="00C34823" w:rsidP="001F08F5">
      <w:pPr>
        <w:jc w:val="both"/>
      </w:pPr>
      <w:r w:rsidRPr="001F08F5">
        <w:t xml:space="preserve">         Место проведения: с. </w:t>
      </w:r>
      <w:proofErr w:type="spellStart"/>
      <w:r w:rsidRPr="001F08F5">
        <w:t>Китово</w:t>
      </w:r>
      <w:proofErr w:type="spellEnd"/>
      <w:r w:rsidRPr="001F08F5">
        <w:t xml:space="preserve"> ул. Северная</w:t>
      </w:r>
      <w:proofErr w:type="gramStart"/>
      <w:r w:rsidRPr="001F08F5">
        <w:t xml:space="preserve"> ,</w:t>
      </w:r>
      <w:proofErr w:type="gramEnd"/>
      <w:r w:rsidRPr="001F08F5">
        <w:t xml:space="preserve"> дом № 2, актовый зал 2 этаж.</w:t>
      </w:r>
    </w:p>
    <w:p w:rsidR="00C34823" w:rsidRPr="001F08F5" w:rsidRDefault="00C34823" w:rsidP="001F08F5">
      <w:pPr>
        <w:jc w:val="both"/>
      </w:pPr>
      <w:r w:rsidRPr="001F08F5">
        <w:t>         Присутствовали: П</w:t>
      </w:r>
      <w:bookmarkStart w:id="0" w:name="_GoBack"/>
      <w:bookmarkEnd w:id="0"/>
      <w:r w:rsidRPr="001F08F5">
        <w:t>редседатель Совета Китовского сельского поселения, Глава Китовского сельского поселения, депутаты Китовского сельского поселения,  жители Китовского сельского поселения</w:t>
      </w:r>
    </w:p>
    <w:p w:rsidR="00C34823" w:rsidRPr="001F08F5" w:rsidRDefault="00C34823" w:rsidP="001F08F5">
      <w:pPr>
        <w:jc w:val="both"/>
      </w:pPr>
      <w:r w:rsidRPr="001F08F5">
        <w:t> </w:t>
      </w:r>
    </w:p>
    <w:p w:rsidR="00C34823" w:rsidRPr="001F08F5" w:rsidRDefault="00C34823" w:rsidP="001F08F5">
      <w:pPr>
        <w:jc w:val="both"/>
      </w:pPr>
      <w:r w:rsidRPr="001F08F5">
        <w:t>Слушали:</w:t>
      </w:r>
    </w:p>
    <w:p w:rsidR="00C34823" w:rsidRPr="001F08F5" w:rsidRDefault="00C34823" w:rsidP="001F08F5">
      <w:pPr>
        <w:jc w:val="both"/>
      </w:pPr>
      <w:r w:rsidRPr="001F08F5">
        <w:t> </w:t>
      </w:r>
    </w:p>
    <w:p w:rsidR="00C34823" w:rsidRPr="001F08F5" w:rsidRDefault="00C34823" w:rsidP="001F08F5">
      <w:pPr>
        <w:jc w:val="both"/>
      </w:pPr>
      <w:r w:rsidRPr="001F08F5">
        <w:t>         </w:t>
      </w:r>
      <w:proofErr w:type="spellStart"/>
      <w:r w:rsidRPr="001F08F5">
        <w:t>Пугину</w:t>
      </w:r>
      <w:proofErr w:type="spellEnd"/>
      <w:r w:rsidRPr="001F08F5">
        <w:t xml:space="preserve"> Г.С., заместителя главы администрации Китовского сельского поселения с докладом по проекту решения «Об утверждении отчета об исполнении бюджета Китовского сельского поселения за 2017 год</w:t>
      </w:r>
      <w:proofErr w:type="gramStart"/>
      <w:r w:rsidRPr="001F08F5">
        <w:t>.»:</w:t>
      </w:r>
      <w:proofErr w:type="gramEnd"/>
    </w:p>
    <w:p w:rsidR="00C34823" w:rsidRPr="001F08F5" w:rsidRDefault="00C34823" w:rsidP="001F08F5">
      <w:pPr>
        <w:pStyle w:val="a3"/>
        <w:spacing w:before="0" w:after="0"/>
        <w:ind w:firstLine="900"/>
        <w:contextualSpacing/>
        <w:rPr>
          <w:sz w:val="24"/>
          <w:szCs w:val="24"/>
        </w:rPr>
      </w:pPr>
      <w:proofErr w:type="gramStart"/>
      <w:r w:rsidRPr="001F08F5">
        <w:rPr>
          <w:sz w:val="24"/>
          <w:szCs w:val="24"/>
        </w:rPr>
        <w:t xml:space="preserve">Доходы местного бюджета за 2017 год исполнены на 105, 3% (При плане 8936168,10 руб. исполнение составило </w:t>
      </w:r>
      <w:r w:rsidRPr="001F08F5">
        <w:rPr>
          <w:bCs/>
          <w:sz w:val="24"/>
          <w:szCs w:val="24"/>
        </w:rPr>
        <w:t>9413869,19 руб.</w:t>
      </w:r>
      <w:proofErr w:type="gramEnd"/>
    </w:p>
    <w:p w:rsidR="00C34823" w:rsidRPr="001F08F5" w:rsidRDefault="00C34823" w:rsidP="001F08F5">
      <w:pPr>
        <w:pStyle w:val="a3"/>
        <w:spacing w:before="0" w:after="0"/>
        <w:ind w:firstLine="900"/>
        <w:contextualSpacing/>
        <w:rPr>
          <w:sz w:val="24"/>
          <w:szCs w:val="24"/>
        </w:rPr>
      </w:pPr>
      <w:r w:rsidRPr="001F08F5">
        <w:rPr>
          <w:sz w:val="24"/>
          <w:szCs w:val="24"/>
        </w:rPr>
        <w:t>Объем налоговых и неналоговых доходов местного бюджета составил 2270101,09 руб. при плане 1667000,00 руб. или 136,20 %.  (+603101,09 руб.)</w:t>
      </w:r>
    </w:p>
    <w:p w:rsidR="00C34823" w:rsidRPr="001F08F5" w:rsidRDefault="00C34823" w:rsidP="001F08F5">
      <w:pPr>
        <w:pStyle w:val="a3"/>
        <w:spacing w:before="0" w:after="0"/>
        <w:ind w:firstLine="900"/>
        <w:contextualSpacing/>
        <w:rPr>
          <w:sz w:val="24"/>
          <w:szCs w:val="24"/>
        </w:rPr>
      </w:pPr>
      <w:r w:rsidRPr="001F08F5">
        <w:rPr>
          <w:sz w:val="24"/>
          <w:szCs w:val="24"/>
        </w:rPr>
        <w:t xml:space="preserve">Удельный вес собственных доходов в общем объеме доходов бюджета составляет 24 % (2016год 42,1%). </w:t>
      </w:r>
    </w:p>
    <w:p w:rsidR="00C34823" w:rsidRPr="001F08F5" w:rsidRDefault="00C34823" w:rsidP="001F08F5">
      <w:pPr>
        <w:pStyle w:val="a3"/>
        <w:spacing w:before="0" w:after="0"/>
        <w:ind w:firstLine="900"/>
        <w:contextualSpacing/>
        <w:rPr>
          <w:sz w:val="24"/>
          <w:szCs w:val="24"/>
        </w:rPr>
      </w:pPr>
      <w:r w:rsidRPr="001F08F5">
        <w:rPr>
          <w:sz w:val="24"/>
          <w:szCs w:val="24"/>
        </w:rPr>
        <w:t>98,2 % - безвозмездные перечисления из бюджетов других уровней поступили в сумме 7143768,10руб. (план 7269168,10руб.)</w:t>
      </w:r>
    </w:p>
    <w:p w:rsidR="00C34823" w:rsidRPr="001F08F5" w:rsidRDefault="00C34823" w:rsidP="001F08F5">
      <w:pPr>
        <w:pStyle w:val="a3"/>
        <w:spacing w:before="0" w:after="0"/>
        <w:ind w:firstLine="0"/>
        <w:contextualSpacing/>
        <w:rPr>
          <w:sz w:val="24"/>
          <w:szCs w:val="24"/>
        </w:rPr>
      </w:pPr>
      <w:r w:rsidRPr="001F08F5">
        <w:rPr>
          <w:sz w:val="24"/>
          <w:szCs w:val="24"/>
        </w:rPr>
        <w:t xml:space="preserve">     План по доходным источникам выполнен в пределах от 60 % до 300%.</w:t>
      </w:r>
    </w:p>
    <w:p w:rsidR="00C34823" w:rsidRPr="001F08F5" w:rsidRDefault="00C34823" w:rsidP="001F08F5">
      <w:pPr>
        <w:pStyle w:val="2"/>
        <w:ind w:right="-5" w:firstLine="567"/>
        <w:contextualSpacing/>
        <w:rPr>
          <w:sz w:val="24"/>
          <w:szCs w:val="24"/>
          <w:lang w:val="ru-RU"/>
        </w:rPr>
      </w:pPr>
      <w:r w:rsidRPr="001F08F5">
        <w:rPr>
          <w:sz w:val="24"/>
          <w:szCs w:val="24"/>
          <w:lang w:val="ru-RU"/>
        </w:rPr>
        <w:t>План по доходам на 2017 по сравнению с первоначально утвержденным их объемом в 2017 году  увеличен на 557168,10 руб. (8379000,00- первоначально утвержден).</w:t>
      </w:r>
    </w:p>
    <w:p w:rsidR="00C34823" w:rsidRPr="001F08F5" w:rsidRDefault="00C34823" w:rsidP="001F08F5">
      <w:pPr>
        <w:ind w:firstLine="900"/>
        <w:contextualSpacing/>
      </w:pPr>
      <w:r w:rsidRPr="001F08F5">
        <w:t>Налоговые и неналоговые доходы не увеличены</w:t>
      </w:r>
      <w:proofErr w:type="gramStart"/>
      <w:r w:rsidRPr="001F08F5">
        <w:t xml:space="preserve"> .</w:t>
      </w:r>
      <w:proofErr w:type="gramEnd"/>
      <w:r w:rsidRPr="001F08F5">
        <w:t xml:space="preserve"> </w:t>
      </w:r>
    </w:p>
    <w:p w:rsidR="00C34823" w:rsidRPr="001F08F5" w:rsidRDefault="00C34823" w:rsidP="001F08F5">
      <w:pPr>
        <w:contextualSpacing/>
        <w:jc w:val="both"/>
      </w:pPr>
      <w:r w:rsidRPr="001F08F5">
        <w:t>Безвозмездные поступления в местном бюджете в 2017 году были предусмотрены и поступили   в виде следующих межбюджетных трансфертов   из областного бюджета: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t>- Дотации бюджетам сельских поселений на выравнивание бюджетной обеспеченности -6573300,00 руб. поступили в сумме 6768300,00 руб. или 100%;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t>- дотации бюджетам  сельских поселений на поддержку мер по обеспечению сбалансированности бюджетов – 19000,00 руб.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t xml:space="preserve">  -  прочие субсидии бюджетам сельских поселений – 225173,00 руб.; </w:t>
      </w:r>
    </w:p>
    <w:p w:rsidR="00C34823" w:rsidRPr="001F08F5" w:rsidRDefault="00C34823" w:rsidP="001F08F5">
      <w:pPr>
        <w:contextualSpacing/>
        <w:jc w:val="both"/>
      </w:pPr>
      <w:r w:rsidRPr="001F08F5">
        <w:t xml:space="preserve">  - субвенции бюджетам сельских поселений на осуществление первичного воинского учета на территориях, где отсутствуют военные комиссариаты -138700,00 руб. </w:t>
      </w:r>
    </w:p>
    <w:p w:rsidR="00C34823" w:rsidRPr="001F08F5" w:rsidRDefault="00C34823" w:rsidP="001F08F5">
      <w:pPr>
        <w:contextualSpacing/>
        <w:jc w:val="both"/>
      </w:pPr>
      <w:r w:rsidRPr="001F08F5">
        <w:t>Из бюджета района:</w:t>
      </w:r>
    </w:p>
    <w:p w:rsidR="00C34823" w:rsidRPr="001F08F5" w:rsidRDefault="00C34823" w:rsidP="001F08F5">
      <w:pPr>
        <w:contextualSpacing/>
        <w:jc w:val="both"/>
      </w:pPr>
      <w:r w:rsidRPr="001F08F5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-275568,10 руб.</w:t>
      </w:r>
    </w:p>
    <w:p w:rsidR="00C34823" w:rsidRPr="001F08F5" w:rsidRDefault="00C34823" w:rsidP="001F08F5">
      <w:pPr>
        <w:contextualSpacing/>
        <w:jc w:val="both"/>
        <w:rPr>
          <w:b/>
        </w:rPr>
      </w:pPr>
      <w:r w:rsidRPr="001F08F5">
        <w:t>- доходы бюджетов сельских поселений от возврата иными организациями субсидий прошлых лет – 10000,00 руб.</w:t>
      </w:r>
    </w:p>
    <w:p w:rsidR="00C34823" w:rsidRPr="001F08F5" w:rsidRDefault="00C34823" w:rsidP="001F08F5">
      <w:pPr>
        <w:contextualSpacing/>
        <w:jc w:val="both"/>
      </w:pPr>
      <w:r w:rsidRPr="001F08F5">
        <w:t>Безвозмездные поступления на 2017 по сравнению с первоначально утвержденным их объемом в 2017 году  увеличены на 557168,10 руб.</w:t>
      </w:r>
    </w:p>
    <w:p w:rsidR="00C34823" w:rsidRPr="001F08F5" w:rsidRDefault="00C34823" w:rsidP="001F08F5">
      <w:pPr>
        <w:contextualSpacing/>
        <w:jc w:val="both"/>
      </w:pPr>
      <w:r w:rsidRPr="001F08F5">
        <w:rPr>
          <w:b/>
        </w:rPr>
        <w:t>РАСХОДЫ:</w:t>
      </w:r>
    </w:p>
    <w:p w:rsidR="00C34823" w:rsidRPr="001F08F5" w:rsidRDefault="00C34823" w:rsidP="001F08F5">
      <w:pPr>
        <w:contextualSpacing/>
        <w:jc w:val="both"/>
      </w:pPr>
      <w:r w:rsidRPr="001F08F5">
        <w:lastRenderedPageBreak/>
        <w:t xml:space="preserve">   Бюджет Китовского сельского поселения по расходам в 2017 году, как и в предыдущие </w:t>
      </w:r>
      <w:proofErr w:type="gramStart"/>
      <w:r w:rsidRPr="001F08F5">
        <w:t>годы</w:t>
      </w:r>
      <w:proofErr w:type="gramEnd"/>
      <w:r w:rsidRPr="001F08F5">
        <w:t xml:space="preserve">  имел социальную направленность и исполнен в сумме  10124229,82 руб. при плане 10731068,10 руб. (неисполненные назначения составили 606838,28руб.)</w:t>
      </w:r>
    </w:p>
    <w:p w:rsidR="00C34823" w:rsidRPr="001F08F5" w:rsidRDefault="00C34823" w:rsidP="001F08F5">
      <w:pPr>
        <w:contextualSpacing/>
        <w:jc w:val="both"/>
      </w:pPr>
      <w:r w:rsidRPr="001F08F5">
        <w:t>Исполнение  бюджетных ассигнований в 2017 году осуществлялось на основе Решения Совета Китовского сельского поселения от 19.12.2016   №  30 «</w:t>
      </w:r>
      <w:r w:rsidRPr="001F08F5">
        <w:rPr>
          <w:color w:val="000000"/>
        </w:rPr>
        <w:t xml:space="preserve">О бюджете Китовского сельского поселения на 2017 год и плановый период 2018 и 2019 годов» </w:t>
      </w:r>
      <w:r w:rsidRPr="001F08F5">
        <w:t>с учетом следующих особенностей:</w:t>
      </w:r>
    </w:p>
    <w:p w:rsidR="00C34823" w:rsidRPr="001F08F5" w:rsidRDefault="00C34823" w:rsidP="001F08F5">
      <w:pPr>
        <w:contextualSpacing/>
        <w:jc w:val="both"/>
      </w:pPr>
      <w:r w:rsidRPr="001F08F5">
        <w:t>1) передачи части полномочий Шуйскому муниципальному району в</w:t>
      </w:r>
      <w:r w:rsidRPr="001F08F5">
        <w:rPr>
          <w:spacing w:val="8"/>
        </w:rPr>
        <w:t xml:space="preserve"> связи с принятием Закона Ивановской области от</w:t>
      </w:r>
      <w:r w:rsidRPr="001F08F5">
        <w:rPr>
          <w:color w:val="000000"/>
          <w:spacing w:val="8"/>
        </w:rPr>
        <w:t xml:space="preserve"> 07.07.2016 № 54-ОЗ «О внесении изменений в статью 2 Закона Ивановской области «О закреплении отдельных вопросов местного значения за сельскими поселениями Ивановской области»</w:t>
      </w:r>
    </w:p>
    <w:p w:rsidR="00C34823" w:rsidRPr="001F08F5" w:rsidRDefault="00C34823" w:rsidP="001F08F5">
      <w:pPr>
        <w:contextualSpacing/>
        <w:jc w:val="both"/>
      </w:pPr>
      <w:r w:rsidRPr="001F08F5">
        <w:t>2) оптимизации действующих расходных обязательств и перераспределение ресурсов на решение приоритетных задач;</w:t>
      </w:r>
    </w:p>
    <w:p w:rsidR="00C34823" w:rsidRPr="001F08F5" w:rsidRDefault="00C34823" w:rsidP="001F08F5">
      <w:pPr>
        <w:contextualSpacing/>
        <w:jc w:val="both"/>
      </w:pPr>
      <w:r w:rsidRPr="001F08F5">
        <w:t>3)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C34823" w:rsidRPr="001F08F5" w:rsidRDefault="00C34823" w:rsidP="001F08F5">
      <w:pPr>
        <w:contextualSpacing/>
        <w:jc w:val="both"/>
      </w:pPr>
      <w:r w:rsidRPr="001F08F5">
        <w:t>4) сохранение моратория на индексацию заработной платы муниципальных служащих и работников муниципальных учреждений.</w:t>
      </w:r>
    </w:p>
    <w:p w:rsidR="00C34823" w:rsidRPr="001F08F5" w:rsidRDefault="00C34823" w:rsidP="001F08F5">
      <w:pPr>
        <w:contextualSpacing/>
        <w:jc w:val="both"/>
      </w:pPr>
      <w:r w:rsidRPr="001F08F5">
        <w:t>5) соблюдение программного принципа построения бюджета.</w:t>
      </w:r>
    </w:p>
    <w:p w:rsidR="00C34823" w:rsidRPr="001F08F5" w:rsidRDefault="00C34823" w:rsidP="001F08F5">
      <w:pPr>
        <w:ind w:firstLine="900"/>
        <w:contextualSpacing/>
        <w:jc w:val="both"/>
      </w:pPr>
    </w:p>
    <w:p w:rsidR="00C34823" w:rsidRPr="001F08F5" w:rsidRDefault="00C34823" w:rsidP="001F08F5">
      <w:pPr>
        <w:ind w:firstLine="900"/>
        <w:contextualSpacing/>
        <w:jc w:val="both"/>
      </w:pPr>
      <w:r w:rsidRPr="001F08F5">
        <w:t>Решением о местном бюджете на 2017 год в расходной части предусмотрены бюджетные ассигнования:</w:t>
      </w:r>
    </w:p>
    <w:p w:rsidR="00C34823" w:rsidRPr="001F08F5" w:rsidRDefault="00C34823" w:rsidP="001F08F5">
      <w:pPr>
        <w:contextualSpacing/>
        <w:jc w:val="both"/>
        <w:rPr>
          <w:i/>
        </w:rPr>
      </w:pPr>
      <w:r w:rsidRPr="001F08F5">
        <w:t xml:space="preserve">● на реализацию  8 муниципальных программ Китовского сельского поселения 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t>При исполнении  местного бюджета в 2017 году расходы Администрации Китовского сельского поселения направлены  на исполнение: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t>- Муниципальной программы «Муниципальное управление Китовского сельского поселения на 2017 –2019 годы» расходы по муниципальной программе исполнены в сумме 5016762,89 руб. при плане 5100227,00 или на 98,3% и увеличены по сравнению с объемами, утвержденными на 2017 год действующей редакцией местного бюджета на 366000,00 руб.</w:t>
      </w:r>
    </w:p>
    <w:p w:rsidR="00C34823" w:rsidRPr="001F08F5" w:rsidRDefault="00C34823" w:rsidP="001F08F5">
      <w:pPr>
        <w:pStyle w:val="a5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08F5">
        <w:rPr>
          <w:rFonts w:ascii="Times New Roman" w:hAnsi="Times New Roman"/>
          <w:bCs/>
          <w:color w:val="000000"/>
          <w:sz w:val="24"/>
          <w:szCs w:val="24"/>
        </w:rPr>
        <w:t xml:space="preserve">В программу включены расходы: </w:t>
      </w:r>
    </w:p>
    <w:p w:rsidR="00C34823" w:rsidRPr="001F08F5" w:rsidRDefault="00C34823" w:rsidP="001F08F5">
      <w:pPr>
        <w:contextualSpacing/>
        <w:jc w:val="both"/>
      </w:pPr>
      <w:r w:rsidRPr="001F08F5">
        <w:rPr>
          <w:bCs/>
          <w:color w:val="000000"/>
        </w:rPr>
        <w:t xml:space="preserve">      - </w:t>
      </w:r>
      <w:r w:rsidRPr="001F08F5">
        <w:t>расходы на содержание Администрации Китовского сельского поселения предусмотрены действующей редакцией решения о местном бюджете в сумме 3908805,00 руб. и профинансированы в сумме 3898316,48руб (-10488,52 руб.)</w:t>
      </w:r>
      <w:proofErr w:type="gramStart"/>
      <w:r w:rsidRPr="001F08F5">
        <w:t xml:space="preserve"> .</w:t>
      </w:r>
      <w:proofErr w:type="gramEnd"/>
      <w:r w:rsidRPr="001F08F5">
        <w:t xml:space="preserve">  В общем объеме расходов расходы на содержание Администрации составили         38,5%.  (в 2016 году 40,4%)</w:t>
      </w:r>
    </w:p>
    <w:p w:rsidR="00C34823" w:rsidRPr="001F08F5" w:rsidRDefault="00C34823" w:rsidP="001F08F5">
      <w:pPr>
        <w:ind w:firstLine="900"/>
        <w:contextualSpacing/>
        <w:jc w:val="both"/>
      </w:pPr>
      <w:proofErr w:type="gramStart"/>
      <w:r w:rsidRPr="001F08F5">
        <w:t xml:space="preserve">Расходы, предусмотренные Администрации Китовского сельского поселения, в 2017 году осуществлялись в соответствии с нормативами формирования расходов на содержание органов местного самоуправления, утвержденными распоряжением Департамента финансов Ивановской области от 26.12.2016 № 239 Расходы на содержание органов местного самоуправления предусмотрены и профинансированы  в пределах норматива доведенного в соответствии с постановлением Правительства Ивановской области от 15.03.2011 года № 65-п в действующей редакции, </w:t>
      </w:r>
      <w:proofErr w:type="gramEnd"/>
    </w:p>
    <w:p w:rsidR="00C34823" w:rsidRPr="001F08F5" w:rsidRDefault="00C34823" w:rsidP="001F08F5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08F5">
        <w:rPr>
          <w:rFonts w:ascii="Times New Roman" w:hAnsi="Times New Roman"/>
          <w:sz w:val="24"/>
          <w:szCs w:val="24"/>
        </w:rPr>
        <w:t xml:space="preserve">- расходы на уплату членского взноса в Совет муниципальных образований Ивановской области </w:t>
      </w:r>
      <w:r w:rsidRPr="001F08F5">
        <w:rPr>
          <w:rFonts w:ascii="Times New Roman" w:hAnsi="Times New Roman"/>
          <w:color w:val="000000"/>
          <w:sz w:val="24"/>
          <w:szCs w:val="24"/>
        </w:rPr>
        <w:t>в 2017 году в сумме – 6782,00 руб.,</w:t>
      </w:r>
    </w:p>
    <w:p w:rsidR="00C34823" w:rsidRPr="001F08F5" w:rsidRDefault="00C34823" w:rsidP="001F08F5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08F5">
        <w:rPr>
          <w:rFonts w:ascii="Times New Roman" w:hAnsi="Times New Roman"/>
          <w:color w:val="000000"/>
          <w:sz w:val="24"/>
          <w:szCs w:val="24"/>
        </w:rPr>
        <w:t xml:space="preserve"> - расходы на дополнительное пенсионное обеспечение за выслугу лет к  пенсиям муниципальных служащих в 2017 году в сумме – 537343,68руб.;</w:t>
      </w:r>
    </w:p>
    <w:p w:rsidR="00C34823" w:rsidRPr="001F08F5" w:rsidRDefault="00C34823" w:rsidP="001F08F5">
      <w:pPr>
        <w:ind w:firstLine="900"/>
        <w:contextualSpacing/>
        <w:jc w:val="both"/>
        <w:rPr>
          <w:color w:val="000000"/>
        </w:rPr>
      </w:pPr>
      <w:r w:rsidRPr="001F08F5">
        <w:rPr>
          <w:color w:val="000000"/>
        </w:rPr>
        <w:t>- расходы на внедрение и сопровождение  информационных систем по повышению качества и доступности финансовой информации 217513,00 руб.;</w:t>
      </w:r>
    </w:p>
    <w:p w:rsidR="00C34823" w:rsidRPr="001F08F5" w:rsidRDefault="00C34823" w:rsidP="001F08F5">
      <w:pPr>
        <w:ind w:firstLine="900"/>
        <w:contextualSpacing/>
        <w:jc w:val="both"/>
        <w:rPr>
          <w:color w:val="000000"/>
        </w:rPr>
      </w:pPr>
      <w:r w:rsidRPr="001F08F5">
        <w:rPr>
          <w:color w:val="000000"/>
        </w:rPr>
        <w:t>-  расходы на обеспечение и сохранности имущества Китовского сельского поселения - 355307,73 руб.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lastRenderedPageBreak/>
        <w:t xml:space="preserve">- Муниципальной программы </w:t>
      </w:r>
      <w:r w:rsidRPr="001F08F5">
        <w:rPr>
          <w:bCs/>
        </w:rPr>
        <w:t xml:space="preserve"> «Обеспечение пожарной безопасности в </w:t>
      </w:r>
      <w:proofErr w:type="spellStart"/>
      <w:r w:rsidRPr="001F08F5">
        <w:rPr>
          <w:bCs/>
        </w:rPr>
        <w:t>Китовском</w:t>
      </w:r>
      <w:proofErr w:type="spellEnd"/>
      <w:r w:rsidRPr="001F08F5">
        <w:rPr>
          <w:bCs/>
        </w:rPr>
        <w:t xml:space="preserve"> сельском поселении на 2017-2019 годы</w:t>
      </w:r>
      <w:r w:rsidRPr="001F08F5">
        <w:rPr>
          <w:bCs/>
          <w:color w:val="000000"/>
        </w:rPr>
        <w:t xml:space="preserve"> и исполнены </w:t>
      </w:r>
      <w:r w:rsidRPr="001F08F5">
        <w:t xml:space="preserve">на 61,28%    (при плане 99950,00 руб. факт составил 61250,00 руб.) расходы увеличены </w:t>
      </w:r>
    </w:p>
    <w:p w:rsidR="00C34823" w:rsidRPr="001F08F5" w:rsidRDefault="00C34823" w:rsidP="001F08F5">
      <w:pPr>
        <w:contextualSpacing/>
        <w:jc w:val="both"/>
      </w:pPr>
      <w:r w:rsidRPr="001F08F5">
        <w:t>по сравнению с объемами, утвержденными на 2017 год действующей редакцией местного бюджета на 59950,00 руб.;</w:t>
      </w:r>
    </w:p>
    <w:p w:rsidR="00C34823" w:rsidRPr="001F08F5" w:rsidRDefault="00C34823" w:rsidP="001F08F5">
      <w:pPr>
        <w:contextualSpacing/>
        <w:jc w:val="both"/>
        <w:rPr>
          <w:color w:val="000000"/>
        </w:rPr>
      </w:pPr>
      <w:r w:rsidRPr="001F08F5">
        <w:rPr>
          <w:bCs/>
        </w:rPr>
        <w:t xml:space="preserve">- </w:t>
      </w:r>
      <w:r w:rsidRPr="001F08F5">
        <w:t>Муниципальной программы «Благоустройство Китовского сельского поселения на 2017-2019годы» на 86,03</w:t>
      </w:r>
      <w:r w:rsidRPr="001F08F5">
        <w:rPr>
          <w:b/>
        </w:rPr>
        <w:t xml:space="preserve"> </w:t>
      </w:r>
      <w:r w:rsidRPr="001F08F5">
        <w:t xml:space="preserve">% (план  </w:t>
      </w:r>
      <w:r w:rsidRPr="001F08F5">
        <w:rPr>
          <w:color w:val="000000"/>
        </w:rPr>
        <w:t>2443493,00 руб. факт 2012218,96руб.)</w:t>
      </w:r>
    </w:p>
    <w:p w:rsidR="00C34823" w:rsidRPr="001F08F5" w:rsidRDefault="00C34823" w:rsidP="001F08F5">
      <w:pPr>
        <w:contextualSpacing/>
        <w:jc w:val="both"/>
        <w:rPr>
          <w:color w:val="000000"/>
        </w:rPr>
      </w:pPr>
      <w:r w:rsidRPr="001F08F5">
        <w:t xml:space="preserve">и </w:t>
      </w:r>
      <w:proofErr w:type="gramStart"/>
      <w:r w:rsidRPr="001F08F5">
        <w:t>увеличены</w:t>
      </w:r>
      <w:proofErr w:type="gramEnd"/>
      <w:r w:rsidRPr="001F08F5">
        <w:t xml:space="preserve"> по сравнению с объемами, утвержденными на 2017 год действующей редакцией местного бюджета на 904880,00р.;</w:t>
      </w:r>
    </w:p>
    <w:p w:rsidR="00C34823" w:rsidRPr="001F08F5" w:rsidRDefault="00C34823" w:rsidP="001F08F5">
      <w:pPr>
        <w:contextualSpacing/>
        <w:jc w:val="both"/>
        <w:rPr>
          <w:color w:val="000000"/>
        </w:rPr>
      </w:pPr>
      <w:r w:rsidRPr="001F08F5">
        <w:t xml:space="preserve">- Муниципальной программы «Молодое поколение» на 2017 – 2020 годы» на 97,89 %(план  </w:t>
      </w:r>
      <w:r w:rsidRPr="001F08F5">
        <w:rPr>
          <w:color w:val="000000"/>
        </w:rPr>
        <w:t xml:space="preserve">60000,00 руб. факт 58731,93 руб.) и увеличены </w:t>
      </w:r>
      <w:r w:rsidRPr="001F08F5">
        <w:t>по сравнению с объемами, утвержденными на 2017 год действующей редакцией местного бюджета на 45000,00 руб.</w:t>
      </w:r>
      <w:r w:rsidRPr="001F08F5">
        <w:rPr>
          <w:color w:val="000000"/>
        </w:rPr>
        <w:t xml:space="preserve">; 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t>- Муниципальной программы « Развитие  и сохранение учреждений  культуры  Китовского сельского поселения Шуйского муниципального района на   2017 – 2020  годы » на 100,0% (план  2018960,00</w:t>
      </w:r>
      <w:r w:rsidRPr="001F08F5">
        <w:rPr>
          <w:color w:val="000000"/>
        </w:rPr>
        <w:t xml:space="preserve">руб. факт </w:t>
      </w:r>
      <w:r w:rsidRPr="001F08F5">
        <w:t>2018960,00</w:t>
      </w:r>
      <w:r w:rsidRPr="001F08F5">
        <w:rPr>
          <w:color w:val="000000"/>
        </w:rPr>
        <w:t>.)  и увеличены</w:t>
      </w:r>
      <w:r w:rsidRPr="001F08F5">
        <w:t xml:space="preserve"> по сравнению с объемами, утвержденными на 2017 год действующей редакцией местного бюджета на 431500,00 руб.</w:t>
      </w:r>
    </w:p>
    <w:p w:rsidR="00C34823" w:rsidRPr="001F08F5" w:rsidRDefault="00C34823" w:rsidP="001F08F5">
      <w:pPr>
        <w:contextualSpacing/>
        <w:jc w:val="both"/>
        <w:outlineLvl w:val="2"/>
      </w:pPr>
      <w:r w:rsidRPr="001F08F5">
        <w:t>Увеличение расходов: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t xml:space="preserve">- на </w:t>
      </w:r>
      <w:proofErr w:type="spellStart"/>
      <w:r w:rsidRPr="001F08F5">
        <w:t>софинансирование</w:t>
      </w:r>
      <w:proofErr w:type="spellEnd"/>
      <w:r w:rsidRPr="001F08F5">
        <w:t xml:space="preserve"> расходов на поэтапное доведение средней заработной платы работникам культуры до средней заработной платы в Ивановской области на 360857,00 руб.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t>- на укрепление материально-технической базы 70643,00 руб.;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t xml:space="preserve"> - Муниципальной программы «Развитие массового спорта  и физической культуры  в </w:t>
      </w:r>
      <w:proofErr w:type="spellStart"/>
      <w:r w:rsidRPr="001F08F5">
        <w:t>Китовском</w:t>
      </w:r>
      <w:proofErr w:type="spellEnd"/>
      <w:r w:rsidRPr="001F08F5">
        <w:t xml:space="preserve"> сельском поселении» на 2017-2019 гг.» на </w:t>
      </w:r>
      <w:r w:rsidRPr="001F08F5">
        <w:rPr>
          <w:b/>
        </w:rPr>
        <w:t xml:space="preserve"> </w:t>
      </w:r>
      <w:r w:rsidRPr="001F08F5">
        <w:t>98,58% . (план 60000 руб. факт 59146,63 руб.) и увеличены  по сравнению с объемами, утвержденными на 2017 год действующей редакцией местного бюджета на 45000,00 руб.;</w:t>
      </w:r>
    </w:p>
    <w:p w:rsidR="00C34823" w:rsidRPr="001F08F5" w:rsidRDefault="00C34823" w:rsidP="001F08F5">
      <w:pPr>
        <w:widowControl w:val="0"/>
        <w:autoSpaceDE w:val="0"/>
        <w:autoSpaceDN w:val="0"/>
        <w:adjustRightInd w:val="0"/>
        <w:contextualSpacing/>
        <w:jc w:val="both"/>
      </w:pPr>
      <w:r w:rsidRPr="001F08F5">
        <w:t xml:space="preserve">              - Муниципальная программа «Развитие и поддержка малого и среднего предпринимательства в </w:t>
      </w:r>
      <w:proofErr w:type="spellStart"/>
      <w:r w:rsidRPr="001F08F5">
        <w:t>Китовском</w:t>
      </w:r>
      <w:proofErr w:type="spellEnd"/>
      <w:r w:rsidRPr="001F08F5">
        <w:t xml:space="preserve"> сельском поселении Шуйского муниципального района на 2017-2019 годы» не  исполнена в связи с отсутствием заявителей</w:t>
      </w:r>
      <w:proofErr w:type="gramStart"/>
      <w:r w:rsidRPr="001F08F5">
        <w:t xml:space="preserve"> ;</w:t>
      </w:r>
      <w:proofErr w:type="gramEnd"/>
    </w:p>
    <w:p w:rsidR="00C34823" w:rsidRPr="001F08F5" w:rsidRDefault="00C34823" w:rsidP="001F08F5">
      <w:pPr>
        <w:ind w:firstLine="900"/>
        <w:contextualSpacing/>
        <w:jc w:val="both"/>
      </w:pPr>
      <w:r w:rsidRPr="001F08F5">
        <w:t xml:space="preserve">               - Муниципальная программа 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 на     95,31 % (план 100000 руб. факт 95310,00 руб.)</w:t>
      </w:r>
    </w:p>
    <w:p w:rsidR="00C34823" w:rsidRPr="001F08F5" w:rsidRDefault="00C34823" w:rsidP="001F08F5">
      <w:pPr>
        <w:pStyle w:val="a5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08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proofErr w:type="gramStart"/>
      <w:r w:rsidRPr="001F08F5">
        <w:rPr>
          <w:rFonts w:ascii="Times New Roman" w:hAnsi="Times New Roman"/>
          <w:b/>
          <w:bCs/>
          <w:color w:val="000000"/>
          <w:sz w:val="24"/>
          <w:szCs w:val="24"/>
        </w:rPr>
        <w:t>Расходы</w:t>
      </w:r>
      <w:proofErr w:type="gramEnd"/>
      <w:r w:rsidRPr="001F08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 включенные в муниципальные программы Китовского сельского поселения:</w:t>
      </w:r>
    </w:p>
    <w:p w:rsidR="00C34823" w:rsidRPr="001F08F5" w:rsidRDefault="00C34823" w:rsidP="001F08F5">
      <w:pPr>
        <w:ind w:firstLine="900"/>
        <w:contextualSpacing/>
        <w:jc w:val="both"/>
      </w:pPr>
      <w:r w:rsidRPr="001F08F5">
        <w:rPr>
          <w:color w:val="000000"/>
        </w:rPr>
        <w:t xml:space="preserve">Расходы не включенные в муниципальные программы составляют 7,0% в общей сумме расходов, </w:t>
      </w:r>
      <w:r w:rsidRPr="001F08F5">
        <w:t>что соответствует плану Мероприятий по оптимизации расходов местного бюджета и повышению эффективности использования бюджетных средств в том числе на</w:t>
      </w:r>
      <w:proofErr w:type="gramStart"/>
      <w:r w:rsidRPr="001F08F5">
        <w:t xml:space="preserve"> :</w:t>
      </w:r>
      <w:proofErr w:type="gramEnd"/>
    </w:p>
    <w:p w:rsidR="00C34823" w:rsidRPr="001F08F5" w:rsidRDefault="00C34823" w:rsidP="001F08F5">
      <w:pPr>
        <w:ind w:firstLine="900"/>
        <w:contextualSpacing/>
        <w:jc w:val="both"/>
        <w:rPr>
          <w:bCs/>
          <w:color w:val="000000"/>
        </w:rPr>
      </w:pPr>
      <w:r w:rsidRPr="001F08F5">
        <w:rPr>
          <w:color w:val="000000"/>
        </w:rPr>
        <w:t xml:space="preserve">- </w:t>
      </w:r>
      <w:r w:rsidRPr="001F08F5">
        <w:rPr>
          <w:bCs/>
          <w:color w:val="000000"/>
        </w:rPr>
        <w:t xml:space="preserve">реализацию полномочий Российской Федерации по первичному воинскому учету на территориях, где отсутствуют военные комиссариаты 138700,00 </w:t>
      </w:r>
      <w:proofErr w:type="spellStart"/>
      <w:r w:rsidRPr="001F08F5">
        <w:rPr>
          <w:bCs/>
          <w:color w:val="000000"/>
        </w:rPr>
        <w:t>руб</w:t>
      </w:r>
      <w:proofErr w:type="spellEnd"/>
      <w:proofErr w:type="gramStart"/>
      <w:r w:rsidRPr="001F08F5">
        <w:rPr>
          <w:bCs/>
          <w:color w:val="000000"/>
        </w:rPr>
        <w:t xml:space="preserve"> ;</w:t>
      </w:r>
      <w:proofErr w:type="gramEnd"/>
    </w:p>
    <w:p w:rsidR="00C34823" w:rsidRPr="001F08F5" w:rsidRDefault="00C34823" w:rsidP="001F08F5">
      <w:pPr>
        <w:ind w:firstLine="900"/>
        <w:contextualSpacing/>
        <w:jc w:val="both"/>
        <w:rPr>
          <w:rFonts w:eastAsia="Calibri"/>
        </w:rPr>
      </w:pPr>
      <w:r w:rsidRPr="001F08F5">
        <w:rPr>
          <w:bCs/>
          <w:color w:val="000000"/>
        </w:rPr>
        <w:t xml:space="preserve">-  </w:t>
      </w:r>
      <w:r w:rsidRPr="001F08F5">
        <w:rPr>
          <w:rFonts w:eastAsia="Calibri"/>
        </w:rPr>
        <w:t>исполнение судебных решений - 239194,38 руб.</w:t>
      </w:r>
    </w:p>
    <w:p w:rsidR="00C34823" w:rsidRPr="001F08F5" w:rsidRDefault="00C34823" w:rsidP="001F08F5">
      <w:pPr>
        <w:ind w:firstLine="900"/>
        <w:contextualSpacing/>
        <w:jc w:val="both"/>
        <w:rPr>
          <w:rFonts w:eastAsia="Calibri"/>
        </w:rPr>
      </w:pPr>
      <w:r w:rsidRPr="001F08F5">
        <w:rPr>
          <w:rFonts w:eastAsia="Calibri"/>
        </w:rPr>
        <w:t>- оплату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– 56625,00 руб.</w:t>
      </w:r>
    </w:p>
    <w:p w:rsidR="00C34823" w:rsidRPr="001F08F5" w:rsidRDefault="00C34823" w:rsidP="001F08F5">
      <w:pPr>
        <w:ind w:firstLine="900"/>
        <w:contextualSpacing/>
        <w:jc w:val="both"/>
        <w:rPr>
          <w:rFonts w:eastAsia="Calibri"/>
        </w:rPr>
      </w:pPr>
      <w:r w:rsidRPr="001F08F5">
        <w:rPr>
          <w:rFonts w:eastAsia="Calibri"/>
        </w:rPr>
        <w:t>-  организацию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- 51120,36 руб.</w:t>
      </w:r>
    </w:p>
    <w:p w:rsidR="00C34823" w:rsidRPr="001F08F5" w:rsidRDefault="00C34823" w:rsidP="001F08F5">
      <w:pPr>
        <w:ind w:firstLine="900"/>
        <w:contextualSpacing/>
        <w:jc w:val="both"/>
        <w:rPr>
          <w:rFonts w:eastAsia="Calibri"/>
        </w:rPr>
      </w:pPr>
      <w:r w:rsidRPr="001F08F5">
        <w:rPr>
          <w:rFonts w:eastAsia="Calibri"/>
        </w:rPr>
        <w:t xml:space="preserve">- 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</w:t>
      </w:r>
      <w:r w:rsidRPr="001F08F5">
        <w:rPr>
          <w:rFonts w:eastAsia="Calibri"/>
        </w:rPr>
        <w:lastRenderedPageBreak/>
        <w:t>содержанию и ремонту питьевых колодцев, расположенных на территории населенных пунктов сельских поселений Шуйского муниципального района -2000,00 руб.</w:t>
      </w:r>
    </w:p>
    <w:p w:rsidR="00C34823" w:rsidRPr="001F08F5" w:rsidRDefault="00C34823" w:rsidP="001F08F5">
      <w:pPr>
        <w:ind w:firstLine="900"/>
        <w:contextualSpacing/>
        <w:jc w:val="both"/>
        <w:rPr>
          <w:rFonts w:eastAsia="Calibri"/>
        </w:rPr>
      </w:pPr>
      <w:r w:rsidRPr="001F08F5">
        <w:rPr>
          <w:rFonts w:eastAsia="Calibri"/>
        </w:rPr>
        <w:t>- 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-18156,00руб.</w:t>
      </w:r>
    </w:p>
    <w:p w:rsidR="00C34823" w:rsidRPr="001F08F5" w:rsidRDefault="00C34823" w:rsidP="001F08F5">
      <w:pPr>
        <w:ind w:firstLine="900"/>
        <w:contextualSpacing/>
        <w:jc w:val="both"/>
        <w:rPr>
          <w:bCs/>
          <w:color w:val="000000"/>
        </w:rPr>
      </w:pPr>
      <w:proofErr w:type="gramStart"/>
      <w:r w:rsidRPr="001F08F5">
        <w:rPr>
          <w:rFonts w:eastAsia="Calibri"/>
        </w:rPr>
        <w:t>- 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 w:rsidRPr="001F08F5">
        <w:rPr>
          <w:rFonts w:eastAsia="Calibri"/>
        </w:rPr>
        <w:t xml:space="preserve"> </w:t>
      </w:r>
      <w:proofErr w:type="gramStart"/>
      <w:r w:rsidRPr="001F08F5">
        <w:rPr>
          <w:rFonts w:eastAsia="Calibri"/>
        </w:rPr>
        <w:t>границах</w:t>
      </w:r>
      <w:proofErr w:type="gramEnd"/>
      <w:r w:rsidRPr="001F08F5">
        <w:rPr>
          <w:rFonts w:eastAsia="Calibri"/>
        </w:rPr>
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- 132012,10 руб.</w:t>
      </w:r>
    </w:p>
    <w:p w:rsidR="00C34823" w:rsidRPr="001F08F5" w:rsidRDefault="00C34823" w:rsidP="001F08F5">
      <w:pPr>
        <w:ind w:firstLine="900"/>
        <w:contextualSpacing/>
        <w:jc w:val="both"/>
      </w:pPr>
    </w:p>
    <w:p w:rsidR="00C34823" w:rsidRPr="001F08F5" w:rsidRDefault="00C34823" w:rsidP="001F08F5">
      <w:pPr>
        <w:jc w:val="both"/>
      </w:pPr>
      <w:r w:rsidRPr="001F08F5">
        <w:t>Предложений по проекту решения «Об утверждении отчета об исполнении бюджета Китовского сельского поселения за 2017 год» от граждан и юридических лиц не поступило.</w:t>
      </w:r>
    </w:p>
    <w:p w:rsidR="00C34823" w:rsidRPr="001F08F5" w:rsidRDefault="00C34823" w:rsidP="001F08F5">
      <w:pPr>
        <w:jc w:val="both"/>
      </w:pPr>
      <w:r w:rsidRPr="001F08F5">
        <w:t> </w:t>
      </w:r>
    </w:p>
    <w:p w:rsidR="00C34823" w:rsidRPr="001F08F5" w:rsidRDefault="00C34823" w:rsidP="001F08F5">
      <w:pPr>
        <w:jc w:val="both"/>
      </w:pPr>
      <w:r w:rsidRPr="001F08F5">
        <w:t>В обсуждении проекта решения «Об утверждении отчета об исполнении бюджета Китовского сельского поселения за 2017 год</w:t>
      </w:r>
      <w:proofErr w:type="gramStart"/>
      <w:r w:rsidRPr="001F08F5">
        <w:t xml:space="preserve">.» </w:t>
      </w:r>
      <w:proofErr w:type="gramEnd"/>
      <w:r w:rsidRPr="001F08F5">
        <w:t xml:space="preserve">приняли участие: Глава Китовского сельского поселения </w:t>
      </w:r>
      <w:proofErr w:type="spellStart"/>
      <w:r w:rsidRPr="001F08F5">
        <w:t>А.С.Сорокина</w:t>
      </w:r>
      <w:proofErr w:type="spellEnd"/>
    </w:p>
    <w:p w:rsidR="00C34823" w:rsidRPr="001F08F5" w:rsidRDefault="00C34823" w:rsidP="001F08F5">
      <w:pPr>
        <w:jc w:val="both"/>
      </w:pPr>
    </w:p>
    <w:p w:rsidR="00C34823" w:rsidRPr="001F08F5" w:rsidRDefault="00C34823" w:rsidP="001F08F5">
      <w:pPr>
        <w:jc w:val="both"/>
      </w:pPr>
      <w:r w:rsidRPr="001F08F5">
        <w:t>РЕШИЛИ:</w:t>
      </w:r>
    </w:p>
    <w:p w:rsidR="00C34823" w:rsidRPr="001F08F5" w:rsidRDefault="00C34823" w:rsidP="001F08F5">
      <w:pPr>
        <w:jc w:val="both"/>
      </w:pPr>
      <w:r w:rsidRPr="001F08F5">
        <w:t>1. Рекомендовать Совету Китовского сельского поселения принять          решение «Об утверждении отчета об исполнении бюджета Китовского сельского поселения за 2017 год</w:t>
      </w:r>
      <w:proofErr w:type="gramStart"/>
      <w:r w:rsidRPr="001F08F5">
        <w:t>.»</w:t>
      </w:r>
      <w:proofErr w:type="gramEnd"/>
    </w:p>
    <w:p w:rsidR="00C34823" w:rsidRPr="001F08F5" w:rsidRDefault="00C34823" w:rsidP="001F08F5">
      <w:pPr>
        <w:jc w:val="both"/>
      </w:pPr>
      <w:r w:rsidRPr="001F08F5">
        <w:t> </w:t>
      </w:r>
    </w:p>
    <w:p w:rsidR="00C34823" w:rsidRPr="001F08F5" w:rsidRDefault="00C34823" w:rsidP="001F08F5">
      <w:pPr>
        <w:jc w:val="both"/>
      </w:pPr>
      <w:r w:rsidRPr="001F08F5">
        <w:t>     2. Обнародовать протокол проведения публичных слушаний:</w:t>
      </w:r>
    </w:p>
    <w:p w:rsidR="00C34823" w:rsidRPr="001F08F5" w:rsidRDefault="00C34823" w:rsidP="001F08F5">
      <w:pPr>
        <w:jc w:val="both"/>
      </w:pPr>
      <w:r w:rsidRPr="001F08F5">
        <w:t xml:space="preserve"> -  на  Доске  информации  администрации  Китовского  сельского  поселения;</w:t>
      </w:r>
    </w:p>
    <w:p w:rsidR="00C34823" w:rsidRPr="001F08F5" w:rsidRDefault="00C34823" w:rsidP="001F08F5">
      <w:pPr>
        <w:jc w:val="both"/>
      </w:pPr>
      <w:r w:rsidRPr="001F08F5">
        <w:t xml:space="preserve">-  на  Доске  информации  установленной  по  адресу  </w:t>
      </w:r>
      <w:proofErr w:type="spellStart"/>
      <w:r w:rsidRPr="001F08F5">
        <w:t>с</w:t>
      </w:r>
      <w:proofErr w:type="gramStart"/>
      <w:r w:rsidRPr="001F08F5">
        <w:t>.К</w:t>
      </w:r>
      <w:proofErr w:type="gramEnd"/>
      <w:r w:rsidRPr="001F08F5">
        <w:t>итово</w:t>
      </w:r>
      <w:proofErr w:type="spellEnd"/>
      <w:r w:rsidRPr="001F08F5">
        <w:t xml:space="preserve">, </w:t>
      </w:r>
      <w:proofErr w:type="spellStart"/>
      <w:r w:rsidRPr="001F08F5">
        <w:t>ул.Центральная</w:t>
      </w:r>
      <w:proofErr w:type="spellEnd"/>
      <w:r w:rsidRPr="001F08F5">
        <w:t>.</w:t>
      </w:r>
    </w:p>
    <w:p w:rsidR="00C34823" w:rsidRPr="001F08F5" w:rsidRDefault="00C34823" w:rsidP="001F08F5">
      <w:pPr>
        <w:jc w:val="both"/>
      </w:pPr>
      <w:r w:rsidRPr="001F08F5">
        <w:t>Разместить  на официальном сайте Китовского сельского поселения в информационн</w:t>
      </w:r>
      <w:proofErr w:type="gramStart"/>
      <w:r w:rsidRPr="001F08F5">
        <w:t>о-</w:t>
      </w:r>
      <w:proofErr w:type="gramEnd"/>
      <w:r w:rsidRPr="001F08F5">
        <w:t xml:space="preserve"> телекоммуникационной  сети «Интернет» .</w:t>
      </w:r>
    </w:p>
    <w:p w:rsidR="00C34823" w:rsidRPr="001F08F5" w:rsidRDefault="00C34823" w:rsidP="001F08F5">
      <w:pPr>
        <w:jc w:val="both"/>
      </w:pPr>
      <w:r w:rsidRPr="001F08F5">
        <w:t> </w:t>
      </w:r>
    </w:p>
    <w:p w:rsidR="00C34823" w:rsidRPr="001F08F5" w:rsidRDefault="00C34823" w:rsidP="001F08F5">
      <w:pPr>
        <w:jc w:val="both"/>
      </w:pPr>
      <w:r w:rsidRPr="001F08F5">
        <w:t xml:space="preserve">         Голосовали: за 15 (голосов), против 0 (голосов), </w:t>
      </w:r>
      <w:proofErr w:type="spellStart"/>
      <w:r w:rsidRPr="001F08F5">
        <w:t>возд</w:t>
      </w:r>
      <w:proofErr w:type="spellEnd"/>
      <w:r w:rsidRPr="001F08F5">
        <w:t>. – 0 (голосов).</w:t>
      </w:r>
    </w:p>
    <w:p w:rsidR="00C34823" w:rsidRPr="001F08F5" w:rsidRDefault="00C34823" w:rsidP="001F08F5">
      <w:pPr>
        <w:jc w:val="both"/>
      </w:pPr>
      <w:r w:rsidRPr="001F08F5">
        <w:t> </w:t>
      </w:r>
    </w:p>
    <w:p w:rsidR="00C34823" w:rsidRPr="001F08F5" w:rsidRDefault="00C34823" w:rsidP="001F08F5">
      <w:pPr>
        <w:jc w:val="both"/>
      </w:pPr>
      <w:r w:rsidRPr="001F08F5">
        <w:t>         Принято единогласно.</w:t>
      </w:r>
    </w:p>
    <w:p w:rsidR="00C34823" w:rsidRPr="001F08F5" w:rsidRDefault="00C34823" w:rsidP="001F08F5">
      <w:pPr>
        <w:jc w:val="both"/>
      </w:pPr>
      <w:r w:rsidRPr="001F08F5">
        <w:t> </w:t>
      </w:r>
    </w:p>
    <w:p w:rsidR="001F08F5" w:rsidRPr="001F08F5" w:rsidRDefault="001F08F5" w:rsidP="001F08F5">
      <w:pPr>
        <w:jc w:val="both"/>
      </w:pPr>
      <w:r w:rsidRPr="001F08F5">
        <w:t xml:space="preserve">Председатель Совета </w:t>
      </w:r>
    </w:p>
    <w:p w:rsidR="00C34823" w:rsidRPr="001F08F5" w:rsidRDefault="001F08F5" w:rsidP="001F08F5">
      <w:pPr>
        <w:jc w:val="both"/>
      </w:pPr>
      <w:r w:rsidRPr="001F08F5">
        <w:t>Китовск</w:t>
      </w:r>
      <w:r w:rsidR="00C34823" w:rsidRPr="001F08F5">
        <w:t>ого  сельского поселения                                               Д.В.Кочнев</w:t>
      </w:r>
    </w:p>
    <w:p w:rsidR="00C34823" w:rsidRPr="001F08F5" w:rsidRDefault="00C34823" w:rsidP="001F08F5">
      <w:pPr>
        <w:ind w:firstLine="900"/>
        <w:contextualSpacing/>
      </w:pPr>
    </w:p>
    <w:p w:rsidR="00C34823" w:rsidRPr="001F08F5" w:rsidRDefault="00C34823" w:rsidP="001F08F5">
      <w:pPr>
        <w:ind w:firstLine="900"/>
        <w:contextualSpacing/>
      </w:pPr>
    </w:p>
    <w:p w:rsidR="00C34823" w:rsidRPr="001F08F5" w:rsidRDefault="00C34823" w:rsidP="001F08F5"/>
    <w:p w:rsidR="005D04FA" w:rsidRPr="001F08F5" w:rsidRDefault="005D04FA" w:rsidP="001F08F5">
      <w:pPr>
        <w:jc w:val="both"/>
      </w:pPr>
    </w:p>
    <w:sectPr w:rsidR="005D04FA" w:rsidRPr="001F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621"/>
    <w:rsid w:val="001F08F5"/>
    <w:rsid w:val="002B7621"/>
    <w:rsid w:val="005D04FA"/>
    <w:rsid w:val="00C257DF"/>
    <w:rsid w:val="00C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4823"/>
    <w:pPr>
      <w:ind w:right="-766"/>
      <w:jc w:val="both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348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34823"/>
    <w:pPr>
      <w:spacing w:before="60" w:after="120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4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C348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C348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cp:lastPrinted>2018-05-25T09:54:00Z</cp:lastPrinted>
  <dcterms:created xsi:type="dcterms:W3CDTF">2018-05-25T09:45:00Z</dcterms:created>
  <dcterms:modified xsi:type="dcterms:W3CDTF">2018-05-30T10:54:00Z</dcterms:modified>
</cp:coreProperties>
</file>